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F" w:rsidRPr="00EB592C" w:rsidRDefault="00531B4F" w:rsidP="00531B4F">
      <w:pPr>
        <w:spacing w:after="0" w:line="240" w:lineRule="auto"/>
        <w:ind w:right="480"/>
        <w:jc w:val="right"/>
        <w:rPr>
          <w:rFonts w:ascii="Times New Roman" w:hAnsi="Times New Roman"/>
          <w:i/>
          <w:sz w:val="24"/>
          <w:szCs w:val="24"/>
          <w:lang w:val="ro-RO"/>
        </w:rPr>
      </w:pPr>
      <w:bookmarkStart w:id="0" w:name="_GoBack"/>
      <w:bookmarkEnd w:id="0"/>
      <w:r w:rsidRPr="00EB592C">
        <w:rPr>
          <w:rFonts w:ascii="Times New Roman" w:hAnsi="Times New Roman"/>
          <w:i/>
          <w:sz w:val="24"/>
          <w:szCs w:val="24"/>
          <w:lang w:val="ro-RO"/>
        </w:rPr>
        <w:t>Anexa nr. 1</w:t>
      </w:r>
    </w:p>
    <w:p w:rsidR="00EB592C" w:rsidRDefault="00EB592C" w:rsidP="00531B4F">
      <w:pPr>
        <w:spacing w:after="0" w:line="240" w:lineRule="auto"/>
        <w:ind w:right="48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31B4F" w:rsidRPr="00EB592C" w:rsidRDefault="00531B4F" w:rsidP="00531B4F">
      <w:pPr>
        <w:spacing w:after="0" w:line="240" w:lineRule="auto"/>
        <w:ind w:right="48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B592C">
        <w:rPr>
          <w:rFonts w:ascii="Times New Roman" w:eastAsia="Times New Roman" w:hAnsi="Times New Roman"/>
          <w:b/>
          <w:sz w:val="24"/>
          <w:szCs w:val="24"/>
          <w:lang w:val="ro-RO"/>
        </w:rPr>
        <w:t>Exemplificarea modului de amenajare a localului secţiei de votare</w:t>
      </w:r>
    </w:p>
    <w:p w:rsidR="00531B4F" w:rsidRPr="00FE7BF2" w:rsidRDefault="00531B4F" w:rsidP="00531B4F">
      <w:pPr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531B4F" w:rsidRPr="00FE7BF2" w:rsidRDefault="00987907" w:rsidP="00531B4F">
      <w:pPr>
        <w:spacing w:after="0" w:line="240" w:lineRule="auto"/>
        <w:ind w:right="480"/>
        <w:rPr>
          <w:rFonts w:ascii="Times New Roman" w:hAnsi="Times New Roman"/>
          <w:noProof/>
          <w:sz w:val="24"/>
          <w:szCs w:val="24"/>
          <w:lang w:val="ro-RO" w:eastAsia="zh-CN"/>
        </w:rPr>
      </w:pPr>
      <w:r w:rsidRPr="00FE7BF2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34075" cy="8477250"/>
            <wp:effectExtent l="0" t="0" r="9525" b="0"/>
            <wp:docPr id="12" name="Рисунок 13" descr="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ove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4F" w:rsidRPr="00FE7BF2" w:rsidRDefault="00531B4F" w:rsidP="00531B4F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ro-RO" w:eastAsia="zh-CN"/>
        </w:rPr>
      </w:pPr>
    </w:p>
    <w:p w:rsidR="00531B4F" w:rsidRPr="00EB592C" w:rsidRDefault="00531B4F" w:rsidP="00531B4F">
      <w:pPr>
        <w:spacing w:after="0" w:line="240" w:lineRule="auto"/>
        <w:ind w:right="480"/>
        <w:jc w:val="right"/>
        <w:rPr>
          <w:rFonts w:ascii="Times New Roman" w:hAnsi="Times New Roman"/>
          <w:i/>
          <w:noProof/>
          <w:sz w:val="24"/>
          <w:szCs w:val="24"/>
          <w:lang w:val="ro-RO" w:eastAsia="zh-CN"/>
        </w:rPr>
      </w:pPr>
      <w:r w:rsidRPr="00EB592C">
        <w:rPr>
          <w:rFonts w:ascii="Times New Roman" w:hAnsi="Times New Roman"/>
          <w:i/>
          <w:noProof/>
          <w:sz w:val="24"/>
          <w:szCs w:val="24"/>
          <w:lang w:val="ro-RO" w:eastAsia="zh-CN"/>
        </w:rPr>
        <w:t>Anexa nr.2</w:t>
      </w: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ro-RO" w:eastAsia="zh-CN"/>
        </w:rPr>
      </w:pPr>
    </w:p>
    <w:p w:rsidR="00762D61" w:rsidRPr="00762D61" w:rsidRDefault="00762D61" w:rsidP="00762D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Modelul cererii de solicitare a cabinelor pentru vot secret şi a urnelor de vot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</w:t>
      </w:r>
    </w:p>
    <w:p w:rsidR="00762D61" w:rsidRPr="00762D61" w:rsidRDefault="00762D61" w:rsidP="00762D6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>Preşedintelui Comisiei Electorale Centrale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 xml:space="preserve">Prin prezenta, în scopul organizării şi desfăşurării alegerilor _______________________ </w:t>
      </w:r>
    </w:p>
    <w:p w:rsidR="00762D61" w:rsidRPr="00762D61" w:rsidRDefault="00762D61" w:rsidP="00762D61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62D6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  <w:r w:rsidRPr="00762D61">
        <w:rPr>
          <w:rFonts w:ascii="Times New Roman" w:eastAsia="Times New Roman" w:hAnsi="Times New Roman"/>
          <w:i/>
          <w:sz w:val="20"/>
          <w:szCs w:val="20"/>
          <w:lang w:val="ro-RO"/>
        </w:rPr>
        <w:t>(tipul scrutinului)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>din ____ ______________ 20____, ________________________________________________,</w:t>
      </w:r>
    </w:p>
    <w:p w:rsidR="00762D61" w:rsidRPr="00762D61" w:rsidRDefault="00762D61" w:rsidP="0076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4"/>
          <w:lang w:val="ro-RO"/>
        </w:rPr>
      </w:pPr>
      <w:r w:rsidRPr="00762D6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       (ziua, luna, anul)                                                       (denumirea autorităţii publice locale)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>reprezentată de ________________________________________________________________,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o-RO"/>
        </w:rPr>
      </w:pPr>
      <w:r w:rsidRPr="00762D6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                                                                                     (numele, prenumele, funcţia)</w:t>
      </w: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62D61" w:rsidRPr="00762D61" w:rsidRDefault="00762D61" w:rsidP="0076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62D61">
        <w:rPr>
          <w:rFonts w:ascii="Times New Roman" w:eastAsia="Times New Roman" w:hAnsi="Times New Roman"/>
          <w:sz w:val="24"/>
          <w:szCs w:val="24"/>
          <w:lang w:val="ro-RO"/>
        </w:rPr>
        <w:t>solicităm asigurarea cu urne şi cabine de vot necesare desfăşurării procesului de votare, conform tabelului:</w:t>
      </w: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0"/>
        <w:gridCol w:w="2713"/>
        <w:gridCol w:w="3249"/>
      </w:tblGrid>
      <w:tr w:rsidR="00762D61" w:rsidRPr="00762D61" w:rsidTr="00B85427">
        <w:trPr>
          <w:trHeight w:val="562"/>
        </w:trPr>
        <w:tc>
          <w:tcPr>
            <w:tcW w:w="560" w:type="dxa"/>
            <w:shd w:val="clear" w:color="auto" w:fill="D9D9D9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2D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2D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762D61" w:rsidRPr="00762D61" w:rsidRDefault="00762D61" w:rsidP="0076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2D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Bunul solicitat</w:t>
            </w:r>
          </w:p>
        </w:tc>
        <w:tc>
          <w:tcPr>
            <w:tcW w:w="2713" w:type="dxa"/>
            <w:shd w:val="clear" w:color="auto" w:fill="D9D9D9"/>
            <w:vAlign w:val="center"/>
          </w:tcPr>
          <w:p w:rsidR="00762D61" w:rsidRPr="00762D61" w:rsidRDefault="00762D61" w:rsidP="0076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2D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762D61" w:rsidRPr="00762D61" w:rsidRDefault="00762D61" w:rsidP="00762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2D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Notă</w:t>
            </w:r>
          </w:p>
        </w:tc>
      </w:tr>
      <w:tr w:rsidR="00762D61" w:rsidRPr="00762D61" w:rsidTr="00B85427">
        <w:trPr>
          <w:trHeight w:val="280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2D61" w:rsidRPr="00762D61" w:rsidTr="00B85427">
        <w:trPr>
          <w:trHeight w:val="280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2D61" w:rsidRPr="00762D61" w:rsidTr="00B85427">
        <w:trPr>
          <w:trHeight w:val="296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2D61" w:rsidRPr="00762D61" w:rsidTr="00B85427">
        <w:trPr>
          <w:trHeight w:val="296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2D61" w:rsidRPr="00762D61" w:rsidTr="00B85427">
        <w:trPr>
          <w:trHeight w:val="296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2D61" w:rsidRPr="00762D61" w:rsidTr="00B85427">
        <w:trPr>
          <w:trHeight w:val="296"/>
        </w:trPr>
        <w:tc>
          <w:tcPr>
            <w:tcW w:w="56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20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3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49" w:type="dxa"/>
            <w:shd w:val="clear" w:color="auto" w:fill="auto"/>
          </w:tcPr>
          <w:p w:rsidR="00762D61" w:rsidRPr="00762D61" w:rsidRDefault="00762D61" w:rsidP="0076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31B4F" w:rsidRPr="00FE7BF2" w:rsidRDefault="00531B4F" w:rsidP="00531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62D61" w:rsidRPr="00762D61" w:rsidRDefault="00762D61" w:rsidP="00762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62D61">
        <w:rPr>
          <w:rFonts w:ascii="Times New Roman" w:hAnsi="Times New Roman"/>
          <w:color w:val="000000"/>
          <w:sz w:val="24"/>
          <w:szCs w:val="24"/>
          <w:lang w:val="ro-RO"/>
        </w:rPr>
        <w:t xml:space="preserve">  ____ _____________ 20___                                                                         _______________</w:t>
      </w:r>
    </w:p>
    <w:p w:rsidR="00762D61" w:rsidRPr="00762D61" w:rsidRDefault="00762D61" w:rsidP="00762D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762D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</w:t>
      </w:r>
      <w:r w:rsidRPr="00762D61">
        <w:rPr>
          <w:rFonts w:ascii="Times New Roman" w:eastAsia="Times New Roman" w:hAnsi="Times New Roman"/>
          <w:i/>
          <w:sz w:val="20"/>
          <w:szCs w:val="24"/>
          <w:lang w:val="ro-RO"/>
        </w:rPr>
        <w:t>(ziua, luna, anul)</w:t>
      </w:r>
      <w:r w:rsidRPr="00762D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Pr="00762D61">
        <w:rPr>
          <w:rFonts w:ascii="Times New Roman" w:hAnsi="Times New Roman"/>
          <w:i/>
          <w:color w:val="000000"/>
          <w:sz w:val="20"/>
          <w:szCs w:val="24"/>
          <w:lang w:val="ro-RO"/>
        </w:rPr>
        <w:t>(semnătura)</w:t>
      </w:r>
    </w:p>
    <w:p w:rsidR="00531B4F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53071" w:rsidRPr="00FE7BF2" w:rsidRDefault="00E53071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i/>
          <w:sz w:val="20"/>
          <w:szCs w:val="20"/>
          <w:lang w:val="en-US"/>
        </w:rPr>
        <w:t>Anexa nr. 2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>în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redacți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>a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hot. CEC nr. 1822 din 25 septembrie 2018</w:t>
      </w: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531B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762D61" w:rsidRDefault="00762D61" w:rsidP="00762D61">
      <w:pPr>
        <w:spacing w:after="0" w:line="240" w:lineRule="auto"/>
        <w:ind w:left="-284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sz w:val="24"/>
          <w:szCs w:val="24"/>
          <w:lang w:val="en-US"/>
        </w:rPr>
        <w:lastRenderedPageBreak/>
        <w:t>Anexa nr. 3</w:t>
      </w:r>
    </w:p>
    <w:p w:rsidR="00531B4F" w:rsidRPr="00762D61" w:rsidRDefault="00531B4F" w:rsidP="00762D6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C04D2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Act</w:t>
      </w:r>
    </w:p>
    <w:p w:rsidR="00C04D21" w:rsidRPr="00C04D21" w:rsidRDefault="00C04D21" w:rsidP="00C04D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de predare-primire a cabinelor şi urnelor de vot</w:t>
      </w:r>
    </w:p>
    <w:p w:rsidR="00C04D21" w:rsidRPr="00C04D21" w:rsidRDefault="00C04D21" w:rsidP="00C04D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531B4F" w:rsidRPr="00FE7BF2" w:rsidRDefault="00531B4F" w:rsidP="00531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 ____________ 20____                                 _____________________________________</w:t>
      </w:r>
    </w:p>
    <w:p w:rsidR="00C04D21" w:rsidRPr="00C04D21" w:rsidRDefault="00C04D21" w:rsidP="00C04D21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               (ziua, luna, anul)</w:t>
      </w: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(unitatea administrativ-teritorială)</w:t>
      </w:r>
    </w:p>
    <w:p w:rsidR="00C04D21" w:rsidRPr="00C04D21" w:rsidRDefault="00C04D21" w:rsidP="00C04D2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C04D21" w:rsidRPr="00C04D21" w:rsidRDefault="00C04D21" w:rsidP="00C04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Comisia Electorală Centrală</w:t>
      </w: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, reprezentată de  </w:t>
      </w:r>
      <w:r w:rsidRPr="00C04D21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 xml:space="preserve">    _                                                 ____  ,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(numele, prenumele)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 xml:space="preserve">                                                                   _______                                                          , </w:t>
      </w: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PREDĂ</w:t>
      </w: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C04D21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 xml:space="preserve">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(funcţia)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iar _____________________________________________________________,  reprezentată de  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 xml:space="preserve">                                             (denumirea autorităţii publice locale)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_________________________________________________________________, </w:t>
      </w: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PRIMEŞTE</w:t>
      </w: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funcţia)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cabine pentru vot secret;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cabine de vot pentru persoane cu dizabilități locomotorii;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staţionare (80 litri);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staţionare (45 litri);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mobile.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04D21">
        <w:rPr>
          <w:rFonts w:ascii="Times New Roman" w:hAnsi="Times New Roman"/>
          <w:bCs/>
          <w:sz w:val="24"/>
          <w:szCs w:val="24"/>
          <w:lang w:val="ro-RO"/>
        </w:rPr>
        <w:t>* Mă oblig, pe</w:t>
      </w:r>
      <w:r w:rsidRPr="00C04D2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04D21">
        <w:rPr>
          <w:rFonts w:ascii="Times New Roman" w:hAnsi="Times New Roman"/>
          <w:bCs/>
          <w:sz w:val="24"/>
          <w:szCs w:val="24"/>
          <w:lang w:val="ro-RO"/>
        </w:rPr>
        <w:t>propria răspundere, să manifest bună-credinţă şi diligenţă întru asigurarea integrităţii şi păstrării în condiţii corespunzătoare a bunurilor transmise de către Comisia Electorală Centrală în baza prezentului act, folosirii lor conform destinaţiei şi să le predau/preiau de la biroul electoral al secţiei de votare constituit în raza unităţii administrativ-teritoriale gestionate în stare bună, luînd în considerare uzura normală a acestora.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A PREDAT:                                                                     A PRIMIT:</w:t>
      </w: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Reprezentantul Comisiei Electorale Centrale                   Reprezentantul APL</w:t>
      </w: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                  ___________________________________</w:t>
      </w: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funcţia)                                                               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funcţia)</w:t>
      </w: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                  ___________________________________</w:t>
      </w:r>
    </w:p>
    <w:p w:rsidR="00C04D21" w:rsidRPr="00C04D21" w:rsidRDefault="00C04D21" w:rsidP="00C04D21">
      <w:pPr>
        <w:spacing w:after="0" w:line="240" w:lineRule="auto"/>
        <w:ind w:left="-284"/>
        <w:jc w:val="center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(semnătura)                                                                                           (semnătura</w:t>
      </w: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>)</w:t>
      </w:r>
    </w:p>
    <w:p w:rsidR="00C04D21" w:rsidRPr="00C04D21" w:rsidRDefault="00C04D21" w:rsidP="00C04D21">
      <w:pPr>
        <w:tabs>
          <w:tab w:val="left" w:pos="9354"/>
        </w:tabs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9354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9354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9354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9354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/>
        </w:rPr>
      </w:pPr>
      <w:r w:rsidRPr="00C04D21">
        <w:rPr>
          <w:rFonts w:ascii="Times New Roman" w:hAnsi="Times New Roman"/>
          <w:sz w:val="24"/>
          <w:szCs w:val="24"/>
          <w:lang w:val="ro-RO"/>
        </w:rPr>
        <w:t>______________</w:t>
      </w:r>
    </w:p>
    <w:p w:rsidR="00A40410" w:rsidRDefault="00C04D21" w:rsidP="00A40410">
      <w:pPr>
        <w:spacing w:after="0" w:line="240" w:lineRule="auto"/>
        <w:ind w:left="-9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C04D21">
        <w:rPr>
          <w:rFonts w:ascii="Times New Roman" w:hAnsi="Times New Roman"/>
          <w:sz w:val="24"/>
          <w:szCs w:val="24"/>
          <w:lang w:val="ro-RO"/>
        </w:rPr>
        <w:t>* Obligaţie stabilită pentru reprezentantul APL</w:t>
      </w:r>
    </w:p>
    <w:p w:rsidR="00E53071" w:rsidRDefault="00E5307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</w:p>
    <w:p w:rsidR="00E53071" w:rsidRDefault="00E5307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</w:p>
    <w:p w:rsidR="00C04D21" w:rsidRPr="00C04D21" w:rsidRDefault="00C04D2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i/>
          <w:sz w:val="20"/>
          <w:szCs w:val="20"/>
          <w:lang w:val="en-US"/>
        </w:rPr>
        <w:t>Anexa nr. 3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în 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>redacți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>a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hot. CEC nr. 1822 din 25 septembrie 2018</w:t>
      </w:r>
    </w:p>
    <w:p w:rsidR="00531B4F" w:rsidRPr="00EB592C" w:rsidRDefault="00531B4F" w:rsidP="00531B4F">
      <w:pPr>
        <w:spacing w:after="0" w:line="240" w:lineRule="auto"/>
        <w:ind w:right="48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EB592C">
        <w:rPr>
          <w:rFonts w:ascii="Times New Roman" w:hAnsi="Times New Roman"/>
          <w:i/>
          <w:sz w:val="24"/>
          <w:szCs w:val="24"/>
          <w:lang w:val="ro-RO"/>
        </w:rPr>
        <w:lastRenderedPageBreak/>
        <w:t>Anexa nr. 4</w:t>
      </w:r>
    </w:p>
    <w:p w:rsidR="00A40410" w:rsidRDefault="00A40410" w:rsidP="00A404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C04D21" w:rsidRPr="00C04D21" w:rsidRDefault="00C04D21" w:rsidP="00A404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Act</w:t>
      </w:r>
    </w:p>
    <w:p w:rsidR="00C04D21" w:rsidRPr="00C04D21" w:rsidRDefault="00C04D21" w:rsidP="00A404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de predare-primire a cabinelor şi urnelor de vot</w:t>
      </w:r>
    </w:p>
    <w:p w:rsidR="00C04D21" w:rsidRPr="00C04D21" w:rsidRDefault="00C04D21" w:rsidP="00C04D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 ____________ 20____                                 _____________________________________</w:t>
      </w:r>
    </w:p>
    <w:p w:rsidR="00C04D21" w:rsidRPr="00C04D21" w:rsidRDefault="00C04D21" w:rsidP="00C04D21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eastAsia="Times New Roman" w:hAnsi="Times New Roman"/>
          <w:sz w:val="20"/>
          <w:szCs w:val="24"/>
          <w:lang w:val="ro-RO"/>
        </w:rPr>
        <w:t xml:space="preserve">               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>(ziua, luna, anul)</w:t>
      </w: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(unitatea administrativ-teritorială)</w:t>
      </w:r>
    </w:p>
    <w:p w:rsidR="00C04D21" w:rsidRPr="00C04D21" w:rsidRDefault="00C04D21" w:rsidP="00C04D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C04D21" w:rsidRPr="00C04D21" w:rsidRDefault="00C04D21" w:rsidP="00C04D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________________________________________________________________, reprezentată de  </w:t>
      </w:r>
      <w:r w:rsidRPr="00C04D21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 xml:space="preserve">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 xml:space="preserve">                                                               (denumirea autorităţii)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_________________________________________________________________    </w:t>
      </w: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PREDĂ</w:t>
      </w: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, iar                                                        </w:t>
      </w:r>
      <w:r w:rsidRPr="00C04D21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(numele, prenumele, funcţia)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________________________________________________________________  reprezentată de  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 xml:space="preserve">                                                               (denumirea autorităţii)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__________________________________________________________________ </w:t>
      </w: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PRIMEŞTE</w:t>
      </w: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funcţia pe care o deţine)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cabine pentru vot secret;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cabine de vot pentru persoane cu dizabilități locomotorii;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staţionare (80 litri);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staţionare (45 litri);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 -  ____ urne de vot mobile.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04D21">
        <w:rPr>
          <w:rFonts w:ascii="Times New Roman" w:hAnsi="Times New Roman"/>
          <w:bCs/>
          <w:sz w:val="24"/>
          <w:szCs w:val="24"/>
          <w:lang w:val="ro-RO"/>
        </w:rPr>
        <w:t>*Mă oblig, pe</w:t>
      </w:r>
      <w:r w:rsidRPr="00C04D2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04D21">
        <w:rPr>
          <w:rFonts w:ascii="Times New Roman" w:hAnsi="Times New Roman"/>
          <w:bCs/>
          <w:sz w:val="24"/>
          <w:szCs w:val="24"/>
          <w:lang w:val="ro-RO"/>
        </w:rPr>
        <w:t>propria răspundere, să manifest bună-credinţă şi diligenţă întru asigurarea integrităţii şi păstrării în condiţii corespunzătoare a cabinelor şi urnelor de vot conform destinaţiei şi să le predau, după încheierea alegerilor, către APL în stare bună, luînd în considerare uzura normală a acestora.</w:t>
      </w: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b/>
          <w:color w:val="000000"/>
          <w:sz w:val="24"/>
          <w:szCs w:val="24"/>
          <w:lang w:val="ro-RO"/>
        </w:rPr>
        <w:t>A PREDAT:                                                                    A PRIMIT:</w:t>
      </w: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                     ___________________________________</w:t>
      </w: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prenumele)</w:t>
      </w: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             </w:t>
      </w:r>
      <w:r w:rsidRPr="00C04D21">
        <w:rPr>
          <w:rFonts w:ascii="Times New Roman" w:hAnsi="Times New Roman"/>
          <w:i/>
          <w:color w:val="000000"/>
          <w:sz w:val="24"/>
          <w:szCs w:val="24"/>
          <w:lang w:val="ro-RO"/>
        </w:rPr>
        <w:tab/>
        <w:t xml:space="preserve">                                                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(numele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, 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prenumele)</w:t>
      </w: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                     ___________________________________</w:t>
      </w:r>
    </w:p>
    <w:p w:rsidR="00C04D21" w:rsidRPr="00C04D21" w:rsidRDefault="00C04D21" w:rsidP="00C04D21">
      <w:pPr>
        <w:tabs>
          <w:tab w:val="left" w:pos="7590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 xml:space="preserve">                                  (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 xml:space="preserve">funcţia)                                                                                               </w:t>
      </w:r>
      <w:r w:rsidRPr="00C04D21">
        <w:rPr>
          <w:rFonts w:ascii="Times New Roman" w:eastAsia="Times New Roman" w:hAnsi="Times New Roman"/>
          <w:i/>
          <w:sz w:val="20"/>
          <w:szCs w:val="24"/>
          <w:lang w:val="ro-RO"/>
        </w:rPr>
        <w:t>(</w:t>
      </w: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>funcţia)</w:t>
      </w:r>
    </w:p>
    <w:p w:rsidR="00C04D21" w:rsidRPr="00C04D21" w:rsidRDefault="00C04D21" w:rsidP="00C04D21">
      <w:pPr>
        <w:tabs>
          <w:tab w:val="left" w:pos="759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tabs>
          <w:tab w:val="left" w:pos="7590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4D21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__________________________________                     ___________________________________                                                 </w:t>
      </w:r>
    </w:p>
    <w:p w:rsidR="00C04D21" w:rsidRPr="00C04D21" w:rsidRDefault="00C04D21" w:rsidP="00C04D21">
      <w:pPr>
        <w:spacing w:after="0" w:line="240" w:lineRule="auto"/>
        <w:ind w:left="-284"/>
        <w:jc w:val="both"/>
        <w:rPr>
          <w:rFonts w:ascii="Times New Roman" w:hAnsi="Times New Roman"/>
          <w:i/>
          <w:color w:val="000000"/>
          <w:sz w:val="20"/>
          <w:szCs w:val="24"/>
          <w:lang w:val="ro-RO"/>
        </w:rPr>
      </w:pPr>
      <w:r w:rsidRPr="00C04D21">
        <w:rPr>
          <w:rFonts w:ascii="Times New Roman" w:hAnsi="Times New Roman"/>
          <w:i/>
          <w:color w:val="000000"/>
          <w:sz w:val="20"/>
          <w:szCs w:val="24"/>
          <w:lang w:val="ro-RO"/>
        </w:rPr>
        <w:t xml:space="preserve">                               (semnătura)                                                                                          (semnătura)</w:t>
      </w:r>
    </w:p>
    <w:p w:rsidR="00C04D21" w:rsidRPr="00C04D21" w:rsidRDefault="00C04D21" w:rsidP="00C04D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val="ro-RO"/>
        </w:rPr>
      </w:pPr>
    </w:p>
    <w:p w:rsidR="00C04D21" w:rsidRPr="00C04D21" w:rsidRDefault="00C04D21" w:rsidP="00C04D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C04D21" w:rsidRPr="00C04D21" w:rsidRDefault="00C04D21" w:rsidP="00C04D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4D21"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C04D21" w:rsidRDefault="00C04D21" w:rsidP="00C04D21">
      <w:pPr>
        <w:spacing w:after="0" w:line="240" w:lineRule="auto"/>
        <w:ind w:left="-9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C04D21">
        <w:rPr>
          <w:rFonts w:ascii="Times New Roman" w:hAnsi="Times New Roman"/>
          <w:sz w:val="24"/>
          <w:szCs w:val="24"/>
          <w:lang w:val="ro-RO"/>
        </w:rPr>
        <w:t xml:space="preserve">* Obligaţie stabilită pentru preşedintele organului electoral ”                                              </w:t>
      </w:r>
    </w:p>
    <w:p w:rsidR="00E53071" w:rsidRDefault="00E5307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</w:p>
    <w:p w:rsidR="00C04D21" w:rsidRPr="00C04D21" w:rsidRDefault="00C04D21" w:rsidP="00C04D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i/>
          <w:sz w:val="20"/>
          <w:szCs w:val="20"/>
          <w:lang w:val="en-US"/>
        </w:rPr>
        <w:t>Anexa nr. 4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>în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redacți</w:t>
      </w:r>
      <w:r w:rsidR="00E53071">
        <w:rPr>
          <w:rFonts w:ascii="Times New Roman" w:eastAsia="Times New Roman" w:hAnsi="Times New Roman"/>
          <w:i/>
          <w:sz w:val="20"/>
          <w:szCs w:val="20"/>
          <w:lang w:val="en-US"/>
        </w:rPr>
        <w:t>a</w:t>
      </w:r>
      <w:r w:rsidRPr="000B7C47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hot. CEC nr. 1822 din 25 septembrie 2018</w:t>
      </w:r>
    </w:p>
    <w:sectPr w:rsidR="00C04D21" w:rsidRPr="00C04D21" w:rsidSect="0019296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8D" w:rsidRDefault="00C96C8D" w:rsidP="00C96935">
      <w:pPr>
        <w:spacing w:after="0" w:line="240" w:lineRule="auto"/>
      </w:pPr>
      <w:r>
        <w:separator/>
      </w:r>
    </w:p>
  </w:endnote>
  <w:endnote w:type="continuationSeparator" w:id="0">
    <w:p w:rsidR="00C96C8D" w:rsidRDefault="00C96C8D" w:rsidP="00C9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47" w:rsidRDefault="000B7C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960">
      <w:rPr>
        <w:noProof/>
      </w:rPr>
      <w:t>4</w:t>
    </w:r>
    <w:r>
      <w:fldChar w:fldCharType="end"/>
    </w:r>
  </w:p>
  <w:p w:rsidR="000B7C47" w:rsidRDefault="000B7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8D" w:rsidRDefault="00C96C8D" w:rsidP="00C96935">
      <w:pPr>
        <w:spacing w:after="0" w:line="240" w:lineRule="auto"/>
      </w:pPr>
      <w:r>
        <w:separator/>
      </w:r>
    </w:p>
  </w:footnote>
  <w:footnote w:type="continuationSeparator" w:id="0">
    <w:p w:rsidR="00C96C8D" w:rsidRDefault="00C96C8D" w:rsidP="00C9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5CF9"/>
    <w:multiLevelType w:val="hybridMultilevel"/>
    <w:tmpl w:val="4BA42352"/>
    <w:lvl w:ilvl="0" w:tplc="64C67DE2">
      <w:start w:val="1"/>
      <w:numFmt w:val="lowerLetter"/>
      <w:lvlText w:val="%1)"/>
      <w:lvlJc w:val="left"/>
      <w:pPr>
        <w:ind w:left="1558" w:hanging="9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675F4"/>
    <w:multiLevelType w:val="hybridMultilevel"/>
    <w:tmpl w:val="2F8A3AF2"/>
    <w:lvl w:ilvl="0" w:tplc="B6FA269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E72C3AFC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4F0F"/>
    <w:multiLevelType w:val="hybridMultilevel"/>
    <w:tmpl w:val="53D44128"/>
    <w:lvl w:ilvl="0" w:tplc="64C67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1145"/>
    <w:multiLevelType w:val="hybridMultilevel"/>
    <w:tmpl w:val="C36A486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4F"/>
    <w:rsid w:val="00006AAE"/>
    <w:rsid w:val="00021596"/>
    <w:rsid w:val="0002298D"/>
    <w:rsid w:val="000634EB"/>
    <w:rsid w:val="00081916"/>
    <w:rsid w:val="000B7C47"/>
    <w:rsid w:val="00122A5A"/>
    <w:rsid w:val="00145B94"/>
    <w:rsid w:val="00192962"/>
    <w:rsid w:val="001948DF"/>
    <w:rsid w:val="001A4113"/>
    <w:rsid w:val="001E13B6"/>
    <w:rsid w:val="001E2CE4"/>
    <w:rsid w:val="001F65F9"/>
    <w:rsid w:val="001F6723"/>
    <w:rsid w:val="00202E21"/>
    <w:rsid w:val="002037C9"/>
    <w:rsid w:val="002A2A49"/>
    <w:rsid w:val="002C0AD7"/>
    <w:rsid w:val="00351C56"/>
    <w:rsid w:val="0035320E"/>
    <w:rsid w:val="00361BC7"/>
    <w:rsid w:val="003A1D5D"/>
    <w:rsid w:val="003B7604"/>
    <w:rsid w:val="003C0ED3"/>
    <w:rsid w:val="003C3210"/>
    <w:rsid w:val="003D686B"/>
    <w:rsid w:val="00415E57"/>
    <w:rsid w:val="0042739D"/>
    <w:rsid w:val="00474621"/>
    <w:rsid w:val="00482CD5"/>
    <w:rsid w:val="00487960"/>
    <w:rsid w:val="00492BB7"/>
    <w:rsid w:val="004B78A5"/>
    <w:rsid w:val="00510C82"/>
    <w:rsid w:val="005223A3"/>
    <w:rsid w:val="00531B4F"/>
    <w:rsid w:val="005353ED"/>
    <w:rsid w:val="00556551"/>
    <w:rsid w:val="00564E77"/>
    <w:rsid w:val="00572950"/>
    <w:rsid w:val="005734D6"/>
    <w:rsid w:val="005A1BAA"/>
    <w:rsid w:val="005B3ABC"/>
    <w:rsid w:val="005B68DA"/>
    <w:rsid w:val="005E7EE2"/>
    <w:rsid w:val="0060593B"/>
    <w:rsid w:val="00614253"/>
    <w:rsid w:val="00634309"/>
    <w:rsid w:val="006543F6"/>
    <w:rsid w:val="006B60A0"/>
    <w:rsid w:val="006C2F4D"/>
    <w:rsid w:val="00712190"/>
    <w:rsid w:val="00742960"/>
    <w:rsid w:val="00755313"/>
    <w:rsid w:val="00762D61"/>
    <w:rsid w:val="00763160"/>
    <w:rsid w:val="007703ED"/>
    <w:rsid w:val="0077737A"/>
    <w:rsid w:val="00780992"/>
    <w:rsid w:val="007C6D16"/>
    <w:rsid w:val="007E00B2"/>
    <w:rsid w:val="007E07ED"/>
    <w:rsid w:val="008136D7"/>
    <w:rsid w:val="00815D2D"/>
    <w:rsid w:val="00860959"/>
    <w:rsid w:val="008974A3"/>
    <w:rsid w:val="008A2978"/>
    <w:rsid w:val="008B2DDC"/>
    <w:rsid w:val="008D10B6"/>
    <w:rsid w:val="008F38EF"/>
    <w:rsid w:val="008F5880"/>
    <w:rsid w:val="00901447"/>
    <w:rsid w:val="009303A0"/>
    <w:rsid w:val="00952213"/>
    <w:rsid w:val="009638B7"/>
    <w:rsid w:val="009654A5"/>
    <w:rsid w:val="00971DB0"/>
    <w:rsid w:val="00984A83"/>
    <w:rsid w:val="00987907"/>
    <w:rsid w:val="00990823"/>
    <w:rsid w:val="00993681"/>
    <w:rsid w:val="009A260E"/>
    <w:rsid w:val="009B74D0"/>
    <w:rsid w:val="009D5BE9"/>
    <w:rsid w:val="00A40410"/>
    <w:rsid w:val="00A52008"/>
    <w:rsid w:val="00A55161"/>
    <w:rsid w:val="00A55B78"/>
    <w:rsid w:val="00A6017A"/>
    <w:rsid w:val="00A636CC"/>
    <w:rsid w:val="00A6502A"/>
    <w:rsid w:val="00A66BC5"/>
    <w:rsid w:val="00A96C03"/>
    <w:rsid w:val="00AB18C8"/>
    <w:rsid w:val="00AC4182"/>
    <w:rsid w:val="00AD3150"/>
    <w:rsid w:val="00AE1B89"/>
    <w:rsid w:val="00AE26D4"/>
    <w:rsid w:val="00AF62CA"/>
    <w:rsid w:val="00B00C98"/>
    <w:rsid w:val="00B00E4B"/>
    <w:rsid w:val="00B030FB"/>
    <w:rsid w:val="00B44722"/>
    <w:rsid w:val="00BB3080"/>
    <w:rsid w:val="00BB615F"/>
    <w:rsid w:val="00BE1073"/>
    <w:rsid w:val="00C04D21"/>
    <w:rsid w:val="00C4518B"/>
    <w:rsid w:val="00C54F86"/>
    <w:rsid w:val="00C61C72"/>
    <w:rsid w:val="00C661F3"/>
    <w:rsid w:val="00C96935"/>
    <w:rsid w:val="00C96C8D"/>
    <w:rsid w:val="00CE6F1E"/>
    <w:rsid w:val="00D25A3D"/>
    <w:rsid w:val="00D54A8D"/>
    <w:rsid w:val="00D63617"/>
    <w:rsid w:val="00DD1CAF"/>
    <w:rsid w:val="00DE0710"/>
    <w:rsid w:val="00DE15F7"/>
    <w:rsid w:val="00E30285"/>
    <w:rsid w:val="00E33BAA"/>
    <w:rsid w:val="00E53071"/>
    <w:rsid w:val="00E57249"/>
    <w:rsid w:val="00E67568"/>
    <w:rsid w:val="00E80CBE"/>
    <w:rsid w:val="00E8154F"/>
    <w:rsid w:val="00E84234"/>
    <w:rsid w:val="00EB592C"/>
    <w:rsid w:val="00ED23C6"/>
    <w:rsid w:val="00ED2475"/>
    <w:rsid w:val="00ED24D5"/>
    <w:rsid w:val="00EF094D"/>
    <w:rsid w:val="00EF2899"/>
    <w:rsid w:val="00F5141B"/>
    <w:rsid w:val="00F64B73"/>
    <w:rsid w:val="00F66BAD"/>
    <w:rsid w:val="00FB0059"/>
    <w:rsid w:val="00FC4F2C"/>
    <w:rsid w:val="00FC6BB9"/>
    <w:rsid w:val="00FE76EA"/>
    <w:rsid w:val="00FE7BF2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FD0ED-C371-455A-92E2-9802C5C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8D"/>
    <w:pPr>
      <w:spacing w:after="200" w:line="276" w:lineRule="auto"/>
    </w:pPr>
    <w:rPr>
      <w:rFonts w:eastAsia="PMingLiU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mentl">
    <w:name w:val="alignment_l"/>
    <w:basedOn w:val="Normal"/>
    <w:rsid w:val="0053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B4F"/>
    <w:pPr>
      <w:ind w:left="720"/>
      <w:contextualSpacing/>
    </w:pPr>
    <w:rPr>
      <w:lang w:val="en-US"/>
    </w:rPr>
  </w:style>
  <w:style w:type="character" w:customStyle="1" w:styleId="def">
    <w:name w:val="def"/>
    <w:basedOn w:val="DefaultParagraphFont"/>
    <w:rsid w:val="00531B4F"/>
  </w:style>
  <w:style w:type="paragraph" w:styleId="Footer">
    <w:name w:val="footer"/>
    <w:basedOn w:val="Normal"/>
    <w:link w:val="FooterChar"/>
    <w:uiPriority w:val="99"/>
    <w:unhideWhenUsed/>
    <w:rsid w:val="0053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1B4F"/>
    <w:rPr>
      <w:rFonts w:ascii="Calibri" w:eastAsia="PMingLiU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53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Strong">
    <w:name w:val="Strong"/>
    <w:qFormat/>
    <w:rsid w:val="00531B4F"/>
    <w:rPr>
      <w:b/>
      <w:bCs/>
    </w:rPr>
  </w:style>
  <w:style w:type="character" w:customStyle="1" w:styleId="apple-converted-space">
    <w:name w:val="apple-converted-space"/>
    <w:basedOn w:val="DefaultParagraphFont"/>
    <w:rsid w:val="00531B4F"/>
  </w:style>
  <w:style w:type="character" w:customStyle="1" w:styleId="docheader">
    <w:name w:val="doc_header"/>
    <w:basedOn w:val="DefaultParagraphFont"/>
    <w:rsid w:val="00531B4F"/>
  </w:style>
  <w:style w:type="paragraph" w:styleId="BalloonText">
    <w:name w:val="Balloon Text"/>
    <w:basedOn w:val="Normal"/>
    <w:link w:val="BalloonTextChar"/>
    <w:uiPriority w:val="99"/>
    <w:semiHidden/>
    <w:unhideWhenUsed/>
    <w:rsid w:val="003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C56"/>
    <w:rPr>
      <w:rFonts w:ascii="Tahoma" w:eastAsia="PMingLiU" w:hAnsi="Tahoma" w:cs="Tahoma"/>
      <w:sz w:val="16"/>
      <w:szCs w:val="16"/>
      <w:lang w:eastAsia="ru-RU"/>
    </w:rPr>
  </w:style>
  <w:style w:type="character" w:styleId="CommentReference">
    <w:name w:val="annotation reference"/>
    <w:uiPriority w:val="99"/>
    <w:semiHidden/>
    <w:unhideWhenUsed/>
    <w:rsid w:val="0035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1C56"/>
    <w:rPr>
      <w:rFonts w:ascii="Calibri" w:eastAsia="PMingLiU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C56"/>
    <w:rPr>
      <w:rFonts w:ascii="Calibri" w:eastAsia="PMingLiU" w:hAnsi="Calibr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A55161"/>
    <w:rPr>
      <w:rFonts w:eastAsia="PMingLiU"/>
      <w:sz w:val="22"/>
      <w:szCs w:val="22"/>
      <w:lang w:val="ru-RU" w:eastAsia="ru-RU"/>
    </w:rPr>
  </w:style>
  <w:style w:type="character" w:customStyle="1" w:styleId="docblue">
    <w:name w:val="doc_blue"/>
    <w:basedOn w:val="DefaultParagraphFont"/>
    <w:rsid w:val="00D2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2B7-BCBB-45CD-B1EB-E39D5B0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angela.musteata</dc:creator>
  <cp:keywords/>
  <cp:lastModifiedBy>Olesea Jumiga</cp:lastModifiedBy>
  <cp:revision>5</cp:revision>
  <cp:lastPrinted>2014-08-22T05:10:00Z</cp:lastPrinted>
  <dcterms:created xsi:type="dcterms:W3CDTF">2018-09-27T10:10:00Z</dcterms:created>
  <dcterms:modified xsi:type="dcterms:W3CDTF">2018-10-01T12:23:00Z</dcterms:modified>
</cp:coreProperties>
</file>