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44" w:rsidRPr="004F6F09" w:rsidRDefault="00283444" w:rsidP="00283444">
      <w:pPr>
        <w:spacing w:after="0" w:line="240" w:lineRule="auto"/>
        <w:jc w:val="right"/>
        <w:rPr>
          <w:rFonts w:ascii="Times New Roman" w:eastAsia="Times New Roman" w:hAnsi="Times New Roman"/>
          <w:i/>
          <w:color w:val="000000" w:themeColor="text1"/>
          <w:sz w:val="20"/>
          <w:szCs w:val="20"/>
          <w:lang w:val="ro-RO" w:eastAsia="ru-RU"/>
        </w:rPr>
      </w:pPr>
      <w:r w:rsidRPr="004F6F09">
        <w:rPr>
          <w:rFonts w:ascii="Times New Roman" w:eastAsia="Times New Roman" w:hAnsi="Times New Roman"/>
          <w:i/>
          <w:color w:val="000000" w:themeColor="text1"/>
          <w:sz w:val="20"/>
          <w:szCs w:val="20"/>
          <w:lang w:val="ro-RO" w:eastAsia="ru-RU"/>
        </w:rPr>
        <w:t>Anexa nr. 5</w:t>
      </w:r>
    </w:p>
    <w:p w:rsidR="00283444" w:rsidRPr="004F6F09" w:rsidRDefault="00283444" w:rsidP="00283444">
      <w:pPr>
        <w:spacing w:after="0" w:line="240" w:lineRule="auto"/>
        <w:jc w:val="right"/>
        <w:rPr>
          <w:rFonts w:ascii="Times New Roman" w:eastAsia="Times New Roman" w:hAnsi="Times New Roman"/>
          <w:bCs/>
          <w:i/>
          <w:color w:val="000000" w:themeColor="text1"/>
          <w:sz w:val="20"/>
          <w:szCs w:val="20"/>
          <w:lang w:val="ro-RO" w:eastAsia="ru-RU"/>
        </w:rPr>
      </w:pPr>
      <w:r w:rsidRPr="004F6F09">
        <w:rPr>
          <w:rFonts w:ascii="Times New Roman" w:eastAsia="Times New Roman" w:hAnsi="Times New Roman"/>
          <w:i/>
          <w:color w:val="000000" w:themeColor="text1"/>
          <w:sz w:val="20"/>
          <w:szCs w:val="20"/>
          <w:lang w:val="ro-RO" w:eastAsia="ru-RU"/>
        </w:rPr>
        <w:t xml:space="preserve">la Instrucțiunea privind </w:t>
      </w:r>
      <w:r w:rsidRPr="004F6F09">
        <w:rPr>
          <w:rFonts w:ascii="Times New Roman" w:eastAsia="Times New Roman" w:hAnsi="Times New Roman"/>
          <w:bCs/>
          <w:i/>
          <w:color w:val="000000" w:themeColor="text1"/>
          <w:sz w:val="20"/>
          <w:szCs w:val="20"/>
          <w:lang w:val="ro-RO" w:eastAsia="ru-RU"/>
        </w:rPr>
        <w:t xml:space="preserve">modul de sistematizare, împachetare, </w:t>
      </w:r>
    </w:p>
    <w:p w:rsidR="00283444" w:rsidRPr="004F6F09" w:rsidRDefault="00283444" w:rsidP="00283444">
      <w:pPr>
        <w:spacing w:after="0" w:line="240" w:lineRule="auto"/>
        <w:jc w:val="right"/>
        <w:rPr>
          <w:rFonts w:ascii="Times New Roman" w:eastAsia="Times New Roman" w:hAnsi="Times New Roman"/>
          <w:bCs/>
          <w:i/>
          <w:color w:val="000000" w:themeColor="text1"/>
          <w:sz w:val="20"/>
          <w:szCs w:val="20"/>
          <w:lang w:val="ro-RO" w:eastAsia="ru-RU"/>
        </w:rPr>
      </w:pPr>
      <w:r w:rsidRPr="004F6F09">
        <w:rPr>
          <w:rFonts w:ascii="Times New Roman" w:eastAsia="Times New Roman" w:hAnsi="Times New Roman"/>
          <w:bCs/>
          <w:i/>
          <w:color w:val="000000" w:themeColor="text1"/>
          <w:sz w:val="20"/>
          <w:szCs w:val="20"/>
          <w:lang w:val="ro-RO" w:eastAsia="ru-RU"/>
        </w:rPr>
        <w:t xml:space="preserve">sigilare şi transmitere a documentelor și materialelor electorale </w:t>
      </w:r>
    </w:p>
    <w:p w:rsidR="00283444" w:rsidRPr="004F6F09" w:rsidRDefault="00283444" w:rsidP="00283444">
      <w:pPr>
        <w:spacing w:after="0" w:line="240" w:lineRule="auto"/>
        <w:jc w:val="right"/>
        <w:rPr>
          <w:rFonts w:ascii="Times New Roman" w:eastAsia="Times New Roman" w:hAnsi="Times New Roman"/>
          <w:bCs/>
          <w:i/>
          <w:color w:val="000000" w:themeColor="text1"/>
          <w:sz w:val="20"/>
          <w:szCs w:val="20"/>
          <w:lang w:val="ro-RO" w:eastAsia="ru-RU"/>
        </w:rPr>
      </w:pPr>
      <w:r w:rsidRPr="004F6F09">
        <w:rPr>
          <w:rFonts w:ascii="Times New Roman" w:eastAsia="Times New Roman" w:hAnsi="Times New Roman"/>
          <w:bCs/>
          <w:i/>
          <w:color w:val="000000" w:themeColor="text1"/>
          <w:sz w:val="20"/>
          <w:szCs w:val="20"/>
          <w:lang w:val="ro-RO" w:eastAsia="ru-RU"/>
        </w:rPr>
        <w:t>după închiderea secțiilor de votare</w:t>
      </w:r>
      <w:r w:rsidRPr="004F6F09" w:rsidDel="00775E82">
        <w:rPr>
          <w:rFonts w:ascii="Times New Roman" w:eastAsia="Times New Roman" w:hAnsi="Times New Roman"/>
          <w:bCs/>
          <w:i/>
          <w:color w:val="000000" w:themeColor="text1"/>
          <w:sz w:val="20"/>
          <w:szCs w:val="20"/>
          <w:lang w:val="ro-RO" w:eastAsia="ru-RU"/>
        </w:rPr>
        <w:t xml:space="preserve"> </w:t>
      </w:r>
      <w:r w:rsidRPr="004F6F09">
        <w:rPr>
          <w:rFonts w:ascii="Times New Roman" w:eastAsia="Times New Roman" w:hAnsi="Times New Roman"/>
          <w:bCs/>
          <w:i/>
          <w:color w:val="000000" w:themeColor="text1"/>
          <w:sz w:val="20"/>
          <w:szCs w:val="20"/>
          <w:lang w:val="ro-RO" w:eastAsia="ru-RU"/>
        </w:rPr>
        <w:t xml:space="preserve">la alegerile prezidențiale și referendumul </w:t>
      </w:r>
    </w:p>
    <w:p w:rsidR="00283444" w:rsidRPr="004F6F09" w:rsidRDefault="00283444" w:rsidP="00283444">
      <w:pPr>
        <w:spacing w:after="0" w:line="240" w:lineRule="auto"/>
        <w:jc w:val="right"/>
        <w:rPr>
          <w:rFonts w:ascii="Times New Roman" w:eastAsia="Times New Roman" w:hAnsi="Times New Roman"/>
          <w:i/>
          <w:color w:val="000000" w:themeColor="text1"/>
          <w:sz w:val="20"/>
          <w:szCs w:val="20"/>
          <w:lang w:val="ro-RO"/>
        </w:rPr>
      </w:pPr>
      <w:r w:rsidRPr="004F6F09">
        <w:rPr>
          <w:rFonts w:ascii="Times New Roman" w:eastAsia="Times New Roman" w:hAnsi="Times New Roman"/>
          <w:bCs/>
          <w:i/>
          <w:color w:val="000000" w:themeColor="text1"/>
          <w:sz w:val="20"/>
          <w:szCs w:val="20"/>
          <w:lang w:val="ro-RO" w:eastAsia="ru-RU"/>
        </w:rPr>
        <w:t xml:space="preserve">republican, </w:t>
      </w:r>
      <w:r w:rsidRPr="004F6F09">
        <w:rPr>
          <w:rFonts w:ascii="Times New Roman" w:eastAsia="Times New Roman" w:hAnsi="Times New Roman"/>
          <w:i/>
          <w:color w:val="000000" w:themeColor="text1"/>
          <w:sz w:val="20"/>
          <w:szCs w:val="20"/>
          <w:lang w:val="ro-RO"/>
        </w:rPr>
        <w:t>aprobată prin hotărîrea CEC nr. 322 din 30 septembrie 2016</w:t>
      </w:r>
    </w:p>
    <w:p w:rsidR="00283444" w:rsidRPr="004F6F09" w:rsidRDefault="00283444" w:rsidP="00283444">
      <w:pPr>
        <w:spacing w:after="0" w:line="240" w:lineRule="auto"/>
        <w:jc w:val="right"/>
        <w:rPr>
          <w:rFonts w:ascii="Times New Roman" w:eastAsia="Times New Roman" w:hAnsi="Times New Roman" w:cs="Times New Roman"/>
          <w:i/>
          <w:iCs/>
          <w:color w:val="000000" w:themeColor="text1"/>
          <w:sz w:val="20"/>
          <w:szCs w:val="20"/>
        </w:rPr>
      </w:pPr>
    </w:p>
    <w:p w:rsidR="00283444" w:rsidRPr="004F6F09" w:rsidRDefault="00283444" w:rsidP="00283444">
      <w:pPr>
        <w:spacing w:after="0" w:line="240" w:lineRule="auto"/>
        <w:jc w:val="right"/>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Modelul actului de predare-recepționare a documentelor electorale</w:t>
      </w:r>
    </w:p>
    <w:p w:rsidR="00283444" w:rsidRPr="004F6F09" w:rsidRDefault="00283444" w:rsidP="00283444">
      <w:pPr>
        <w:spacing w:after="0" w:line="240" w:lineRule="auto"/>
        <w:jc w:val="center"/>
        <w:rPr>
          <w:rFonts w:ascii="Times New Roman" w:eastAsia="Times New Roman" w:hAnsi="Times New Roman"/>
          <w:i/>
          <w:iCs/>
          <w:color w:val="000000" w:themeColor="text1"/>
          <w:sz w:val="24"/>
          <w:szCs w:val="24"/>
          <w:lang w:val="ro-RO" w:eastAsia="ru-RU"/>
        </w:rPr>
      </w:pPr>
      <w:r w:rsidRPr="004F6F09">
        <w:rPr>
          <w:rFonts w:ascii="Times New Roman" w:eastAsia="Times New Roman" w:hAnsi="Times New Roman"/>
          <w:i/>
          <w:iCs/>
          <w:color w:val="000000" w:themeColor="text1"/>
          <w:sz w:val="24"/>
          <w:szCs w:val="24"/>
          <w:lang w:val="ro-RO" w:eastAsia="ru-RU"/>
        </w:rPr>
        <w:t>_____________________________________________________</w:t>
      </w:r>
    </w:p>
    <w:p w:rsidR="00283444" w:rsidRPr="004F6F09" w:rsidRDefault="00283444" w:rsidP="00283444">
      <w:pPr>
        <w:spacing w:after="0" w:line="240" w:lineRule="auto"/>
        <w:jc w:val="center"/>
        <w:rPr>
          <w:rFonts w:ascii="Times New Roman" w:eastAsia="Times New Roman" w:hAnsi="Times New Roman"/>
          <w:i/>
          <w:iCs/>
          <w:color w:val="000000" w:themeColor="text1"/>
          <w:sz w:val="20"/>
          <w:szCs w:val="20"/>
          <w:lang w:val="ro-RO" w:eastAsia="ru-RU"/>
        </w:rPr>
      </w:pPr>
      <w:r w:rsidRPr="004F6F09">
        <w:rPr>
          <w:rFonts w:ascii="Times New Roman" w:eastAsia="Times New Roman" w:hAnsi="Times New Roman"/>
          <w:i/>
          <w:iCs/>
          <w:color w:val="000000" w:themeColor="text1"/>
          <w:sz w:val="20"/>
          <w:szCs w:val="20"/>
          <w:lang w:val="ro-RO" w:eastAsia="ru-RU"/>
        </w:rPr>
        <w:t>(tipul și data scrutinului)</w:t>
      </w:r>
    </w:p>
    <w:p w:rsidR="00283444" w:rsidRPr="004F6F09" w:rsidRDefault="00283444" w:rsidP="00283444">
      <w:pPr>
        <w:spacing w:after="0" w:line="240" w:lineRule="auto"/>
        <w:jc w:val="center"/>
        <w:rPr>
          <w:rFonts w:ascii="Times New Roman" w:eastAsia="Times New Roman" w:hAnsi="Times New Roman"/>
          <w:b/>
          <w:color w:val="000000" w:themeColor="text1"/>
          <w:sz w:val="16"/>
          <w:szCs w:val="16"/>
          <w:lang w:val="ro-RO" w:eastAsia="ru-RU"/>
        </w:rPr>
      </w:pPr>
    </w:p>
    <w:p w:rsidR="00283444" w:rsidRPr="004F6F09" w:rsidRDefault="00283444" w:rsidP="00283444">
      <w:pPr>
        <w:spacing w:after="0" w:line="240" w:lineRule="auto"/>
        <w:jc w:val="center"/>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b/>
          <w:color w:val="000000" w:themeColor="text1"/>
          <w:sz w:val="24"/>
          <w:szCs w:val="24"/>
          <w:lang w:val="ro-RO" w:eastAsia="ru-RU"/>
        </w:rPr>
        <w:t>АСТ</w:t>
      </w:r>
    </w:p>
    <w:p w:rsidR="00283444" w:rsidRPr="004F6F09" w:rsidRDefault="00283444" w:rsidP="00283444">
      <w:pPr>
        <w:spacing w:after="0" w:line="240" w:lineRule="auto"/>
        <w:jc w:val="center"/>
        <w:rPr>
          <w:rFonts w:ascii="Times New Roman" w:eastAsia="Times New Roman" w:hAnsi="Times New Roman"/>
          <w:b/>
          <w:color w:val="000000" w:themeColor="text1"/>
          <w:sz w:val="24"/>
          <w:szCs w:val="24"/>
          <w:lang w:val="ro-RO" w:eastAsia="ru-RU"/>
        </w:rPr>
      </w:pPr>
      <w:r w:rsidRPr="004F6F09">
        <w:rPr>
          <w:rFonts w:ascii="Times New Roman" w:eastAsia="Times New Roman" w:hAnsi="Times New Roman"/>
          <w:b/>
          <w:color w:val="000000" w:themeColor="text1"/>
          <w:sz w:val="24"/>
          <w:szCs w:val="24"/>
          <w:lang w:val="ro-RO" w:eastAsia="ru-RU"/>
        </w:rPr>
        <w:t xml:space="preserve">de predare-recepţionare a documentelor și materialelor electorale </w:t>
      </w:r>
    </w:p>
    <w:p w:rsidR="00283444" w:rsidRPr="004F6F09" w:rsidRDefault="00283444" w:rsidP="00283444">
      <w:pPr>
        <w:spacing w:after="0" w:line="240" w:lineRule="auto"/>
        <w:jc w:val="both"/>
        <w:rPr>
          <w:rFonts w:ascii="Times New Roman" w:eastAsia="Times New Roman" w:hAnsi="Times New Roman"/>
          <w:i/>
          <w:color w:val="000000" w:themeColor="text1"/>
          <w:lang w:val="ro-RO" w:eastAsia="ru-RU"/>
        </w:rPr>
      </w:pPr>
    </w:p>
    <w:p w:rsidR="00283444" w:rsidRPr="004F6F09" w:rsidRDefault="00283444" w:rsidP="00283444">
      <w:pPr>
        <w:spacing w:after="0" w:line="240" w:lineRule="auto"/>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 xml:space="preserve">Consiliul electoral al circumscripţiei electorale  _______________________________ nr. ____ a predat </w:t>
      </w:r>
      <w:proofErr w:type="spellStart"/>
      <w:r w:rsidRPr="004F6F09">
        <w:rPr>
          <w:rFonts w:ascii="Times New Roman" w:eastAsia="Times New Roman" w:hAnsi="Times New Roman"/>
          <w:color w:val="000000" w:themeColor="text1"/>
          <w:sz w:val="24"/>
          <w:szCs w:val="24"/>
          <w:lang w:val="ro-RO" w:eastAsia="ru-RU"/>
        </w:rPr>
        <w:t>instanţei</w:t>
      </w:r>
      <w:proofErr w:type="spellEnd"/>
      <w:r w:rsidRPr="004F6F09">
        <w:rPr>
          <w:rFonts w:ascii="Times New Roman" w:eastAsia="Times New Roman" w:hAnsi="Times New Roman"/>
          <w:color w:val="000000" w:themeColor="text1"/>
          <w:sz w:val="24"/>
          <w:szCs w:val="24"/>
          <w:lang w:val="ro-RO" w:eastAsia="ru-RU"/>
        </w:rPr>
        <w:t xml:space="preserve"> de judecată __________________________</w:t>
      </w:r>
      <w:r w:rsidR="008B5D70">
        <w:rPr>
          <w:rFonts w:ascii="Times New Roman" w:eastAsia="Times New Roman" w:hAnsi="Times New Roman"/>
          <w:color w:val="000000" w:themeColor="text1"/>
          <w:sz w:val="24"/>
          <w:szCs w:val="24"/>
          <w:lang w:val="ro-RO" w:eastAsia="ru-RU"/>
        </w:rPr>
        <w:t>______________________________</w:t>
      </w:r>
    </w:p>
    <w:p w:rsidR="00283444" w:rsidRPr="004F6F09" w:rsidRDefault="00283444" w:rsidP="00283444">
      <w:pPr>
        <w:spacing w:after="0" w:line="240" w:lineRule="auto"/>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următoarele documente (în original) și materialele electorale:</w:t>
      </w:r>
    </w:p>
    <w:p w:rsidR="00283444" w:rsidRPr="004F6F09" w:rsidRDefault="00283444" w:rsidP="00283444">
      <w:pPr>
        <w:spacing w:after="0" w:line="240" w:lineRule="auto"/>
        <w:jc w:val="both"/>
        <w:rPr>
          <w:rFonts w:ascii="Times New Roman" w:eastAsia="Times New Roman" w:hAnsi="Times New Roman"/>
          <w:color w:val="000000" w:themeColor="text1"/>
          <w:sz w:val="16"/>
          <w:szCs w:val="16"/>
          <w:lang w:val="ro-RO" w:eastAsia="ru-RU"/>
        </w:rPr>
      </w:pPr>
    </w:p>
    <w:p w:rsidR="00283444" w:rsidRPr="004F6F09" w:rsidRDefault="00283444" w:rsidP="00283444">
      <w:pPr>
        <w:numPr>
          <w:ilvl w:val="0"/>
          <w:numId w:val="3"/>
        </w:numPr>
        <w:spacing w:after="0" w:line="240" w:lineRule="auto"/>
        <w:ind w:left="360"/>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Procesul-verbal privind totalizarea rezultatelor votării întocmit de consiliul electoral (în total ____ file);</w:t>
      </w:r>
    </w:p>
    <w:p w:rsidR="00283444" w:rsidRPr="004F6F09" w:rsidRDefault="00283444" w:rsidP="00283444">
      <w:pPr>
        <w:numPr>
          <w:ilvl w:val="0"/>
          <w:numId w:val="3"/>
        </w:numPr>
        <w:spacing w:after="0" w:line="240" w:lineRule="auto"/>
        <w:ind w:left="360"/>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Procesele-verbale privind rezultatele numărării voturilor întocmite de birourile electorale (în total ____ exemplare) şi formularele speciale (în total ____ exemplare), după caz, actele de constatare a numărului de buletine de vot (în total ____ exemplare) ale birourilor electorale respective;</w:t>
      </w:r>
    </w:p>
    <w:p w:rsidR="00283444" w:rsidRPr="004F6F09" w:rsidRDefault="00283444" w:rsidP="00283444">
      <w:pPr>
        <w:numPr>
          <w:ilvl w:val="0"/>
          <w:numId w:val="3"/>
        </w:numPr>
        <w:spacing w:after="0" w:line="240" w:lineRule="auto"/>
        <w:ind w:left="360"/>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Raportul consiliului electoral  de nivelul II (în total ____ file), rapoartele birourilor electorale (în total ____ exemplare), însoţite de procesele-verbale privind pregătirea secţiei de votare pentru votare în ziua alegerilor (în total ____ exemplare), cererile şi contestaţiile (în total ____ exemplare), însoţite de hotărîrile adoptate cu privire la soluţionarea lor (în total ____ exemplare), registrele de evidenţă a contestaţiilor (în total ____ exemplare);</w:t>
      </w:r>
    </w:p>
    <w:p w:rsidR="00283444" w:rsidRPr="004F6F09" w:rsidRDefault="00283444" w:rsidP="00283444">
      <w:pPr>
        <w:numPr>
          <w:ilvl w:val="0"/>
          <w:numId w:val="6"/>
        </w:numPr>
        <w:spacing w:after="0" w:line="240" w:lineRule="auto"/>
        <w:ind w:left="36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Buletinele de vot* (valabil exprimate pentru fiecare concurent electoral; nevalabile, neutilizate şi anulate) în total ____ cutii (saci de hîrtie rezistentă);</w:t>
      </w:r>
    </w:p>
    <w:p w:rsidR="00283444" w:rsidRPr="004F6F09" w:rsidRDefault="00283444" w:rsidP="00283444">
      <w:pPr>
        <w:numPr>
          <w:ilvl w:val="0"/>
          <w:numId w:val="6"/>
        </w:numPr>
        <w:spacing w:after="0" w:line="240" w:lineRule="auto"/>
        <w:ind w:left="36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Listele electorale de bază la care se anexează cele pentru votarea la locul aflării, listele electorale suplimentare** (în total ____ pachete);</w:t>
      </w:r>
    </w:p>
    <w:p w:rsidR="00283444" w:rsidRPr="004F6F09" w:rsidRDefault="00283444" w:rsidP="00283444">
      <w:pPr>
        <w:numPr>
          <w:ilvl w:val="0"/>
          <w:numId w:val="6"/>
        </w:numPr>
        <w:spacing w:after="0" w:line="240"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 xml:space="preserve"> Cererile privind solicitarea votării la locul aflării (în total ____ exemplare);</w:t>
      </w:r>
    </w:p>
    <w:p w:rsidR="00283444" w:rsidRPr="004F6F09" w:rsidRDefault="00283444" w:rsidP="00283444">
      <w:pPr>
        <w:numPr>
          <w:ilvl w:val="0"/>
          <w:numId w:val="6"/>
        </w:numPr>
        <w:spacing w:after="0" w:line="240"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 xml:space="preserve"> Certificatele medicale (în total ____ bucăţi); </w:t>
      </w:r>
    </w:p>
    <w:p w:rsidR="00283444" w:rsidRPr="004F6F09" w:rsidRDefault="00283444" w:rsidP="00283444">
      <w:pPr>
        <w:numPr>
          <w:ilvl w:val="0"/>
          <w:numId w:val="6"/>
        </w:numPr>
        <w:spacing w:after="0" w:line="240"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 xml:space="preserve"> Certificatele pentru drept de vot în baza cărora au votat alegătorii (în total ___ bucăţi)*;</w:t>
      </w:r>
    </w:p>
    <w:p w:rsidR="00283444" w:rsidRPr="004F6F09" w:rsidRDefault="00283444" w:rsidP="00283444">
      <w:pPr>
        <w:numPr>
          <w:ilvl w:val="0"/>
          <w:numId w:val="6"/>
        </w:numPr>
        <w:spacing w:after="0" w:line="240"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 xml:space="preserve"> Certificatele pentru drept de vot neutilizate şi anulate (în total ____ bucăţi)*; </w:t>
      </w:r>
    </w:p>
    <w:p w:rsidR="00283444" w:rsidRPr="004F6F09" w:rsidRDefault="00283444" w:rsidP="000C5184">
      <w:pPr>
        <w:numPr>
          <w:ilvl w:val="0"/>
          <w:numId w:val="6"/>
        </w:numPr>
        <w:tabs>
          <w:tab w:val="left" w:pos="360"/>
        </w:tabs>
        <w:spacing w:after="0" w:line="240"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 xml:space="preserve"> Actele de primire-predare a certificatelor pentru drept de vot (în total ____ exemplare);</w:t>
      </w:r>
    </w:p>
    <w:p w:rsidR="00283444" w:rsidRPr="004F6F09" w:rsidRDefault="00283444" w:rsidP="000C5184">
      <w:pPr>
        <w:numPr>
          <w:ilvl w:val="0"/>
          <w:numId w:val="6"/>
        </w:numPr>
        <w:tabs>
          <w:tab w:val="left" w:pos="450"/>
          <w:tab w:val="left" w:pos="720"/>
          <w:tab w:val="left" w:pos="900"/>
        </w:tabs>
        <w:spacing w:after="0" w:line="240"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Actele de anulare a certificatelor pentru drept de vot (în total ____ exemplare);</w:t>
      </w:r>
    </w:p>
    <w:p w:rsidR="00283444" w:rsidRPr="004F6F09" w:rsidRDefault="00283444" w:rsidP="00CE51A7">
      <w:pPr>
        <w:numPr>
          <w:ilvl w:val="0"/>
          <w:numId w:val="6"/>
        </w:numPr>
        <w:tabs>
          <w:tab w:val="left" w:pos="450"/>
          <w:tab w:val="left" w:pos="630"/>
        </w:tabs>
        <w:spacing w:before="120" w:after="120" w:line="276"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Alte documente și materiale electorale ______________</w:t>
      </w:r>
      <w:r w:rsidR="0039171C">
        <w:rPr>
          <w:rFonts w:ascii="Times New Roman" w:eastAsia="Times New Roman" w:hAnsi="Times New Roman"/>
          <w:color w:val="000000" w:themeColor="text1"/>
          <w:sz w:val="24"/>
          <w:szCs w:val="24"/>
          <w:lang w:val="ro-RO" w:eastAsia="ru-RU"/>
        </w:rPr>
        <w:t>_________________________</w:t>
      </w:r>
      <w:r w:rsidR="00157719">
        <w:rPr>
          <w:rFonts w:ascii="Times New Roman" w:eastAsia="Times New Roman" w:hAnsi="Times New Roman"/>
          <w:color w:val="000000" w:themeColor="text1"/>
          <w:sz w:val="24"/>
          <w:szCs w:val="24"/>
          <w:lang w:val="ro-RO" w:eastAsia="ru-RU"/>
        </w:rPr>
        <w:t>___</w:t>
      </w:r>
    </w:p>
    <w:p w:rsidR="00283444" w:rsidRPr="004F6F09" w:rsidRDefault="00283444" w:rsidP="00283444">
      <w:pPr>
        <w:spacing w:before="120" w:after="120" w:line="276" w:lineRule="auto"/>
        <w:ind w:left="270" w:hanging="270"/>
        <w:contextualSpacing/>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_____________________________________________________________________________.</w:t>
      </w:r>
    </w:p>
    <w:p w:rsidR="00283444" w:rsidRPr="004F6F09" w:rsidRDefault="00283444" w:rsidP="00283444">
      <w:pPr>
        <w:spacing w:after="0" w:line="240" w:lineRule="auto"/>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w:t>
      </w:r>
      <w:r w:rsidRPr="004F6F09">
        <w:rPr>
          <w:rFonts w:ascii="Times New Roman" w:eastAsia="Times New Roman" w:hAnsi="Times New Roman"/>
          <w:color w:val="000000" w:themeColor="text1"/>
          <w:sz w:val="28"/>
          <w:szCs w:val="28"/>
          <w:lang w:val="ro-RO" w:eastAsia="ru-RU"/>
        </w:rPr>
        <w:t xml:space="preserve"> </w:t>
      </w:r>
      <w:r w:rsidRPr="004F6F09">
        <w:rPr>
          <w:rFonts w:ascii="Times New Roman" w:eastAsia="Times New Roman" w:hAnsi="Times New Roman"/>
          <w:color w:val="000000" w:themeColor="text1"/>
          <w:sz w:val="20"/>
          <w:szCs w:val="20"/>
          <w:lang w:val="ro-RO" w:eastAsia="ru-RU"/>
        </w:rPr>
        <w:t>După expirarea termenului de 6 luni, instanţa de judecată nimiceşte buletinele cu voturile valabil exprimate, buletinele nevalabile şi buletinele anulate, precum şi certificatele pentru drept de vot.</w:t>
      </w:r>
    </w:p>
    <w:p w:rsidR="00283444" w:rsidRPr="004F6F09" w:rsidRDefault="00283444" w:rsidP="00283444">
      <w:pPr>
        <w:spacing w:after="0" w:line="240" w:lineRule="auto"/>
        <w:jc w:val="both"/>
        <w:rPr>
          <w:rFonts w:ascii="Times New Roman" w:eastAsia="Times New Roman" w:hAnsi="Times New Roman"/>
          <w:color w:val="000000" w:themeColor="text1"/>
          <w:sz w:val="28"/>
          <w:szCs w:val="28"/>
          <w:lang w:val="ro-RO" w:eastAsia="ru-RU"/>
        </w:rPr>
      </w:pPr>
      <w:r w:rsidRPr="004F6F09">
        <w:rPr>
          <w:rFonts w:ascii="Times New Roman" w:eastAsia="Times New Roman" w:hAnsi="Times New Roman"/>
          <w:color w:val="000000" w:themeColor="text1"/>
          <w:sz w:val="24"/>
          <w:szCs w:val="24"/>
          <w:lang w:val="ro-RO" w:eastAsia="ru-RU"/>
        </w:rPr>
        <w:t>**</w:t>
      </w:r>
      <w:r w:rsidRPr="004F6F09">
        <w:rPr>
          <w:rFonts w:ascii="Times New Roman" w:eastAsia="Times New Roman" w:hAnsi="Times New Roman"/>
          <w:color w:val="000000" w:themeColor="text1"/>
          <w:sz w:val="20"/>
          <w:szCs w:val="20"/>
          <w:lang w:val="ro-RO" w:eastAsia="ru-RU"/>
        </w:rPr>
        <w:t>Listele electorale se transmit de către instanţa de judecată, în termen de 10 zile de la confirmarea legalităţii alegerilor, registratorilor din cadrul autorităților publice locale pentru actualizarea datelor în Registrul de stat al alegătorilor.</w:t>
      </w:r>
      <w:r w:rsidRPr="004F6F09">
        <w:rPr>
          <w:rFonts w:ascii="Times New Roman" w:eastAsia="Times New Roman" w:hAnsi="Times New Roman"/>
          <w:color w:val="000000" w:themeColor="text1"/>
          <w:sz w:val="28"/>
          <w:szCs w:val="28"/>
          <w:lang w:val="ro-RO" w:eastAsia="ru-RU"/>
        </w:rPr>
        <w:t xml:space="preserve"> </w:t>
      </w:r>
    </w:p>
    <w:p w:rsidR="00283444" w:rsidRPr="004F6F09" w:rsidRDefault="00283444" w:rsidP="00283444">
      <w:pPr>
        <w:spacing w:after="0" w:line="240" w:lineRule="auto"/>
        <w:jc w:val="both"/>
        <w:rPr>
          <w:rFonts w:ascii="Times New Roman" w:eastAsia="Times New Roman" w:hAnsi="Times New Roman"/>
          <w:color w:val="000000" w:themeColor="text1"/>
          <w:sz w:val="16"/>
          <w:szCs w:val="16"/>
          <w:lang w:val="ro-RO" w:eastAsia="ru-RU"/>
        </w:rPr>
      </w:pPr>
    </w:p>
    <w:p w:rsidR="00283444" w:rsidRPr="004F6F09" w:rsidRDefault="00283444" w:rsidP="00283444">
      <w:pPr>
        <w:spacing w:after="0" w:line="240" w:lineRule="auto"/>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 xml:space="preserve">         A predat:                                                                              A recepţionat:</w:t>
      </w:r>
    </w:p>
    <w:p w:rsidR="00283444" w:rsidRPr="004F6F09" w:rsidRDefault="00283444" w:rsidP="00283444">
      <w:pPr>
        <w:spacing w:after="0" w:line="240" w:lineRule="auto"/>
        <w:jc w:val="both"/>
        <w:rPr>
          <w:rFonts w:ascii="Times New Roman" w:eastAsia="Times New Roman" w:hAnsi="Times New Roman"/>
          <w:color w:val="000000" w:themeColor="text1"/>
          <w:sz w:val="24"/>
          <w:szCs w:val="24"/>
          <w:lang w:val="ro-RO" w:eastAsia="ru-RU"/>
        </w:rPr>
      </w:pPr>
      <w:r w:rsidRPr="004F6F09">
        <w:rPr>
          <w:rFonts w:ascii="Times New Roman" w:eastAsia="Times New Roman" w:hAnsi="Times New Roman"/>
          <w:color w:val="000000" w:themeColor="text1"/>
          <w:sz w:val="24"/>
          <w:szCs w:val="24"/>
          <w:lang w:val="ro-RO" w:eastAsia="ru-RU"/>
        </w:rPr>
        <w:t>_______________________                                              _______________________</w:t>
      </w:r>
    </w:p>
    <w:p w:rsidR="00283444" w:rsidRPr="004F6F09" w:rsidRDefault="00283444" w:rsidP="00283444">
      <w:pPr>
        <w:spacing w:after="0" w:line="240" w:lineRule="auto"/>
        <w:jc w:val="both"/>
        <w:rPr>
          <w:rFonts w:ascii="Times New Roman" w:eastAsia="Times New Roman" w:hAnsi="Times New Roman"/>
          <w:i/>
          <w:color w:val="000000" w:themeColor="text1"/>
          <w:sz w:val="20"/>
          <w:szCs w:val="20"/>
          <w:lang w:val="ro-RO" w:eastAsia="ru-RU"/>
        </w:rPr>
      </w:pPr>
      <w:r w:rsidRPr="004F6F09">
        <w:rPr>
          <w:rFonts w:ascii="Times New Roman" w:eastAsia="Times New Roman" w:hAnsi="Times New Roman"/>
          <w:i/>
          <w:color w:val="000000" w:themeColor="text1"/>
          <w:sz w:val="20"/>
          <w:szCs w:val="20"/>
          <w:lang w:val="ro-RO" w:eastAsia="ru-RU"/>
        </w:rPr>
        <w:t xml:space="preserve">               (semnătura)                                                                                                  (semnătura)</w:t>
      </w:r>
    </w:p>
    <w:p w:rsidR="00283444" w:rsidRPr="004F6F09" w:rsidRDefault="00283444" w:rsidP="00283444">
      <w:pPr>
        <w:spacing w:after="0" w:line="240" w:lineRule="auto"/>
        <w:jc w:val="both"/>
        <w:rPr>
          <w:rFonts w:ascii="Times New Roman" w:eastAsia="Times New Roman" w:hAnsi="Times New Roman"/>
          <w:b/>
          <w:color w:val="000000" w:themeColor="text1"/>
          <w:sz w:val="24"/>
          <w:szCs w:val="24"/>
          <w:lang w:val="ro-RO" w:eastAsia="ru-RU"/>
        </w:rPr>
      </w:pPr>
      <w:r w:rsidRPr="004F6F09">
        <w:rPr>
          <w:rFonts w:ascii="Times New Roman" w:eastAsia="Times New Roman" w:hAnsi="Times New Roman"/>
          <w:b/>
          <w:color w:val="000000" w:themeColor="text1"/>
          <w:sz w:val="24"/>
          <w:szCs w:val="24"/>
          <w:lang w:val="ro-RO" w:eastAsia="ru-RU"/>
        </w:rPr>
        <w:t>________________________                                    ______________________________</w:t>
      </w:r>
    </w:p>
    <w:p w:rsidR="00283444" w:rsidRPr="004F6F09" w:rsidRDefault="00283444" w:rsidP="00283444">
      <w:pPr>
        <w:spacing w:after="0" w:line="240" w:lineRule="auto"/>
        <w:jc w:val="both"/>
        <w:rPr>
          <w:rFonts w:ascii="Times New Roman" w:eastAsia="Times New Roman" w:hAnsi="Times New Roman"/>
          <w:i/>
          <w:color w:val="000000" w:themeColor="text1"/>
          <w:sz w:val="20"/>
          <w:szCs w:val="20"/>
          <w:lang w:val="ro-RO" w:eastAsia="ru-RU"/>
        </w:rPr>
      </w:pPr>
      <w:r w:rsidRPr="004F6F09">
        <w:rPr>
          <w:rFonts w:ascii="Times New Roman" w:eastAsia="Times New Roman" w:hAnsi="Times New Roman"/>
          <w:i/>
          <w:color w:val="000000" w:themeColor="text1"/>
          <w:sz w:val="20"/>
          <w:szCs w:val="20"/>
          <w:lang w:val="ro-RO" w:eastAsia="ru-RU"/>
        </w:rPr>
        <w:t xml:space="preserve"> (numele, prenumele preşedintelui,                                                        (numele, prenumele preşedintelui</w:t>
      </w:r>
    </w:p>
    <w:p w:rsidR="00283444" w:rsidRPr="004F6F09" w:rsidRDefault="00283444" w:rsidP="00283444">
      <w:pPr>
        <w:spacing w:after="0" w:line="240" w:lineRule="auto"/>
        <w:jc w:val="both"/>
        <w:rPr>
          <w:rFonts w:ascii="Times New Roman" w:eastAsia="Times New Roman" w:hAnsi="Times New Roman"/>
          <w:i/>
          <w:color w:val="000000" w:themeColor="text1"/>
          <w:sz w:val="20"/>
          <w:szCs w:val="20"/>
          <w:lang w:val="ro-RO" w:eastAsia="ru-RU"/>
        </w:rPr>
      </w:pPr>
      <w:r w:rsidRPr="004F6F09">
        <w:rPr>
          <w:rFonts w:ascii="Times New Roman" w:eastAsia="Times New Roman" w:hAnsi="Times New Roman"/>
          <w:i/>
          <w:color w:val="000000" w:themeColor="text1"/>
          <w:sz w:val="20"/>
          <w:szCs w:val="20"/>
          <w:lang w:val="ro-RO" w:eastAsia="ru-RU"/>
        </w:rPr>
        <w:t xml:space="preserve">(vicepreşedintelui/secretarului)                                                          instanţei de judecată/ judecătorului responsabil) </w:t>
      </w:r>
    </w:p>
    <w:p w:rsidR="00283444" w:rsidRPr="004F6F09" w:rsidRDefault="00283444" w:rsidP="00283444">
      <w:pPr>
        <w:spacing w:after="0" w:line="240" w:lineRule="auto"/>
        <w:jc w:val="both"/>
        <w:rPr>
          <w:rFonts w:ascii="Times New Roman" w:eastAsia="Times New Roman" w:hAnsi="Times New Roman"/>
          <w:i/>
          <w:color w:val="000000" w:themeColor="text1"/>
          <w:sz w:val="20"/>
          <w:szCs w:val="20"/>
          <w:lang w:val="ro-RO" w:eastAsia="ru-RU"/>
        </w:rPr>
      </w:pPr>
      <w:r w:rsidRPr="004F6F09">
        <w:rPr>
          <w:rFonts w:ascii="Times New Roman" w:eastAsia="Times New Roman" w:hAnsi="Times New Roman"/>
          <w:i/>
          <w:color w:val="000000" w:themeColor="text1"/>
          <w:sz w:val="20"/>
          <w:szCs w:val="20"/>
          <w:lang w:val="ro-RO" w:eastAsia="ru-RU"/>
        </w:rPr>
        <w:t xml:space="preserve">Consiliului electoral de circumscripție)   </w:t>
      </w:r>
    </w:p>
    <w:p w:rsidR="00283444" w:rsidRPr="004F6F09" w:rsidRDefault="00283444" w:rsidP="00283444">
      <w:pPr>
        <w:spacing w:after="0" w:line="240" w:lineRule="auto"/>
        <w:jc w:val="both"/>
        <w:rPr>
          <w:rFonts w:ascii="Times New Roman" w:eastAsia="Times New Roman" w:hAnsi="Times New Roman"/>
          <w:i/>
          <w:color w:val="000000" w:themeColor="text1"/>
          <w:sz w:val="16"/>
          <w:szCs w:val="16"/>
          <w:lang w:val="ro-RO" w:eastAsia="ru-RU"/>
        </w:rPr>
      </w:pPr>
      <w:r w:rsidRPr="004F6F09">
        <w:rPr>
          <w:rFonts w:ascii="Times New Roman" w:eastAsia="Times New Roman" w:hAnsi="Times New Roman"/>
          <w:i/>
          <w:color w:val="000000" w:themeColor="text1"/>
          <w:sz w:val="20"/>
          <w:szCs w:val="20"/>
          <w:lang w:val="ro-RO" w:eastAsia="ru-RU"/>
        </w:rPr>
        <w:t xml:space="preserve"> </w:t>
      </w:r>
      <w:r w:rsidRPr="004F6F09">
        <w:rPr>
          <w:rFonts w:ascii="Times New Roman" w:eastAsia="Times New Roman" w:hAnsi="Times New Roman"/>
          <w:i/>
          <w:color w:val="000000" w:themeColor="text1"/>
          <w:sz w:val="16"/>
          <w:szCs w:val="16"/>
          <w:lang w:val="ro-RO" w:eastAsia="ru-RU"/>
        </w:rPr>
        <w:t xml:space="preserve">                                                  </w:t>
      </w:r>
    </w:p>
    <w:p w:rsidR="00283444" w:rsidRPr="004F6F09" w:rsidRDefault="00283444" w:rsidP="00283444">
      <w:pPr>
        <w:spacing w:after="0" w:line="240" w:lineRule="auto"/>
        <w:jc w:val="both"/>
        <w:rPr>
          <w:rFonts w:ascii="Times New Roman" w:eastAsia="Times New Roman" w:hAnsi="Times New Roman"/>
          <w:i/>
          <w:color w:val="000000" w:themeColor="text1"/>
          <w:sz w:val="24"/>
          <w:szCs w:val="24"/>
          <w:lang w:val="ro-RO" w:eastAsia="ru-RU"/>
        </w:rPr>
      </w:pPr>
      <w:r w:rsidRPr="004F6F09">
        <w:rPr>
          <w:rFonts w:ascii="Times New Roman" w:eastAsia="Times New Roman" w:hAnsi="Times New Roman"/>
          <w:i/>
          <w:color w:val="000000" w:themeColor="text1"/>
          <w:sz w:val="24"/>
          <w:szCs w:val="24"/>
          <w:lang w:val="ro-RO" w:eastAsia="ru-RU"/>
        </w:rPr>
        <w:t>„_____” __________________ 20___   ”</w:t>
      </w:r>
    </w:p>
    <w:p w:rsidR="00283444" w:rsidRPr="004F6F09" w:rsidRDefault="00283444" w:rsidP="00283444">
      <w:pPr>
        <w:spacing w:after="0" w:line="240" w:lineRule="auto"/>
        <w:jc w:val="both"/>
        <w:rPr>
          <w:rFonts w:ascii="Times New Roman" w:hAnsi="Times New Roman"/>
          <w:color w:val="000000" w:themeColor="text1"/>
          <w:sz w:val="24"/>
          <w:szCs w:val="24"/>
          <w:lang w:val="ro-RO"/>
        </w:rPr>
      </w:pPr>
      <w:r w:rsidRPr="004F6F09">
        <w:rPr>
          <w:rFonts w:ascii="Times New Roman" w:eastAsia="Times New Roman" w:hAnsi="Times New Roman"/>
          <w:i/>
          <w:color w:val="000000" w:themeColor="text1"/>
          <w:sz w:val="20"/>
          <w:szCs w:val="20"/>
          <w:lang w:val="ro-RO" w:eastAsia="ru-RU"/>
        </w:rPr>
        <w:t xml:space="preserve">            (data întocmirii actului)</w:t>
      </w:r>
      <w:r w:rsidRPr="004F6F09">
        <w:rPr>
          <w:rFonts w:ascii="Times New Roman" w:hAnsi="Times New Roman"/>
          <w:color w:val="000000" w:themeColor="text1"/>
          <w:sz w:val="24"/>
          <w:szCs w:val="24"/>
          <w:lang w:val="ro-RO"/>
        </w:rPr>
        <w:tab/>
      </w:r>
    </w:p>
    <w:p w:rsidR="00740B71" w:rsidRPr="00BE7A3D" w:rsidRDefault="00283444" w:rsidP="00BE7A3D">
      <w:pPr>
        <w:tabs>
          <w:tab w:val="left" w:pos="720"/>
          <w:tab w:val="left" w:pos="1080"/>
        </w:tabs>
        <w:spacing w:after="0" w:line="240" w:lineRule="auto"/>
        <w:ind w:firstLine="720"/>
        <w:jc w:val="center"/>
        <w:rPr>
          <w:rFonts w:ascii="Times New Roman" w:eastAsia="Times New Roman" w:hAnsi="Times New Roman" w:cs="Times New Roman"/>
          <w:i/>
          <w:iCs/>
          <w:color w:val="000000" w:themeColor="text1"/>
          <w:sz w:val="20"/>
          <w:szCs w:val="20"/>
        </w:rPr>
      </w:pPr>
      <w:proofErr w:type="spellStart"/>
      <w:r w:rsidRPr="004F6F09">
        <w:rPr>
          <w:rFonts w:ascii="Times New Roman" w:eastAsia="Times New Roman" w:hAnsi="Times New Roman" w:cs="Times New Roman"/>
          <w:i/>
          <w:iCs/>
          <w:color w:val="000000" w:themeColor="text1"/>
          <w:sz w:val="20"/>
          <w:szCs w:val="20"/>
        </w:rPr>
        <w:t>Anexa</w:t>
      </w:r>
      <w:proofErr w:type="spellEnd"/>
      <w:r w:rsidRPr="004F6F09">
        <w:rPr>
          <w:rFonts w:ascii="Times New Roman" w:eastAsia="Times New Roman" w:hAnsi="Times New Roman" w:cs="Times New Roman"/>
          <w:i/>
          <w:iCs/>
          <w:color w:val="000000" w:themeColor="text1"/>
          <w:sz w:val="20"/>
          <w:szCs w:val="20"/>
        </w:rPr>
        <w:t xml:space="preserve"> </w:t>
      </w:r>
      <w:proofErr w:type="spellStart"/>
      <w:r w:rsidRPr="004F6F09">
        <w:rPr>
          <w:rFonts w:ascii="Times New Roman" w:eastAsia="Times New Roman" w:hAnsi="Times New Roman" w:cs="Times New Roman"/>
          <w:i/>
          <w:iCs/>
          <w:color w:val="000000" w:themeColor="text1"/>
          <w:sz w:val="20"/>
          <w:szCs w:val="20"/>
        </w:rPr>
        <w:t>nr</w:t>
      </w:r>
      <w:proofErr w:type="spellEnd"/>
      <w:r w:rsidRPr="004F6F09">
        <w:rPr>
          <w:rFonts w:ascii="Times New Roman" w:eastAsia="Times New Roman" w:hAnsi="Times New Roman" w:cs="Times New Roman"/>
          <w:i/>
          <w:iCs/>
          <w:color w:val="000000" w:themeColor="text1"/>
          <w:sz w:val="20"/>
          <w:szCs w:val="20"/>
        </w:rPr>
        <w:t xml:space="preserve">. 5 </w:t>
      </w:r>
      <w:proofErr w:type="spellStart"/>
      <w:r w:rsidRPr="004F6F09">
        <w:rPr>
          <w:rFonts w:ascii="Times New Roman" w:eastAsia="Times New Roman" w:hAnsi="Times New Roman" w:cs="Times New Roman"/>
          <w:i/>
          <w:iCs/>
          <w:color w:val="000000" w:themeColor="text1"/>
          <w:sz w:val="20"/>
          <w:szCs w:val="20"/>
        </w:rPr>
        <w:t>în</w:t>
      </w:r>
      <w:proofErr w:type="spellEnd"/>
      <w:r w:rsidRPr="004F6F09">
        <w:rPr>
          <w:rFonts w:ascii="Times New Roman" w:eastAsia="Times New Roman" w:hAnsi="Times New Roman" w:cs="Times New Roman"/>
          <w:i/>
          <w:iCs/>
          <w:color w:val="000000" w:themeColor="text1"/>
          <w:sz w:val="20"/>
          <w:szCs w:val="20"/>
        </w:rPr>
        <w:t xml:space="preserve"> </w:t>
      </w:r>
      <w:proofErr w:type="spellStart"/>
      <w:r w:rsidRPr="004F6F09">
        <w:rPr>
          <w:rFonts w:ascii="Times New Roman" w:eastAsia="Times New Roman" w:hAnsi="Times New Roman" w:cs="Times New Roman"/>
          <w:i/>
          <w:iCs/>
          <w:color w:val="000000" w:themeColor="text1"/>
          <w:sz w:val="20"/>
          <w:szCs w:val="20"/>
        </w:rPr>
        <w:t>redacția</w:t>
      </w:r>
      <w:proofErr w:type="spellEnd"/>
      <w:r w:rsidRPr="004F6F09">
        <w:rPr>
          <w:rFonts w:ascii="Times New Roman" w:eastAsia="Times New Roman" w:hAnsi="Times New Roman" w:cs="Times New Roman"/>
          <w:i/>
          <w:iCs/>
          <w:color w:val="000000" w:themeColor="text1"/>
          <w:sz w:val="20"/>
          <w:szCs w:val="20"/>
        </w:rPr>
        <w:t xml:space="preserve"> </w:t>
      </w:r>
      <w:proofErr w:type="spellStart"/>
      <w:r w:rsidRPr="004F6F09">
        <w:rPr>
          <w:rFonts w:ascii="Times New Roman" w:eastAsia="Times New Roman" w:hAnsi="Times New Roman" w:cs="Times New Roman"/>
          <w:i/>
          <w:iCs/>
          <w:color w:val="000000" w:themeColor="text1"/>
          <w:sz w:val="20"/>
          <w:szCs w:val="20"/>
        </w:rPr>
        <w:t>hotărîrii</w:t>
      </w:r>
      <w:proofErr w:type="spellEnd"/>
      <w:r w:rsidRPr="004F6F09">
        <w:rPr>
          <w:rFonts w:ascii="Times New Roman" w:eastAsia="Times New Roman" w:hAnsi="Times New Roman" w:cs="Times New Roman"/>
          <w:i/>
          <w:iCs/>
          <w:color w:val="000000" w:themeColor="text1"/>
          <w:sz w:val="20"/>
          <w:szCs w:val="20"/>
        </w:rPr>
        <w:t xml:space="preserve"> </w:t>
      </w:r>
      <w:proofErr w:type="gramStart"/>
      <w:r w:rsidRPr="004F6F09">
        <w:rPr>
          <w:rFonts w:ascii="Times New Roman" w:eastAsia="Times New Roman" w:hAnsi="Times New Roman" w:cs="Times New Roman"/>
          <w:i/>
          <w:iCs/>
          <w:color w:val="000000" w:themeColor="text1"/>
          <w:sz w:val="20"/>
          <w:szCs w:val="20"/>
        </w:rPr>
        <w:t xml:space="preserve">CEC  </w:t>
      </w:r>
      <w:proofErr w:type="spellStart"/>
      <w:r w:rsidRPr="004F6F09">
        <w:rPr>
          <w:rFonts w:ascii="Times New Roman" w:eastAsia="Times New Roman" w:hAnsi="Times New Roman" w:cs="Times New Roman"/>
          <w:i/>
          <w:iCs/>
          <w:color w:val="000000" w:themeColor="text1"/>
          <w:sz w:val="20"/>
          <w:szCs w:val="20"/>
        </w:rPr>
        <w:t>nr</w:t>
      </w:r>
      <w:proofErr w:type="spellEnd"/>
      <w:proofErr w:type="gramEnd"/>
      <w:r w:rsidRPr="004F6F09">
        <w:rPr>
          <w:rFonts w:ascii="Times New Roman" w:eastAsia="Times New Roman" w:hAnsi="Times New Roman" w:cs="Times New Roman"/>
          <w:i/>
          <w:iCs/>
          <w:color w:val="000000" w:themeColor="text1"/>
          <w:sz w:val="20"/>
          <w:szCs w:val="20"/>
        </w:rPr>
        <w:t xml:space="preserve">. 1825 din 25 </w:t>
      </w:r>
      <w:proofErr w:type="spellStart"/>
      <w:r w:rsidRPr="004F6F09">
        <w:rPr>
          <w:rFonts w:ascii="Times New Roman" w:eastAsia="Times New Roman" w:hAnsi="Times New Roman" w:cs="Times New Roman"/>
          <w:i/>
          <w:iCs/>
          <w:color w:val="000000" w:themeColor="text1"/>
          <w:sz w:val="20"/>
          <w:szCs w:val="20"/>
        </w:rPr>
        <w:t>septembrie</w:t>
      </w:r>
      <w:proofErr w:type="spellEnd"/>
      <w:r w:rsidRPr="004F6F09">
        <w:rPr>
          <w:rFonts w:ascii="Times New Roman" w:eastAsia="Times New Roman" w:hAnsi="Times New Roman" w:cs="Times New Roman"/>
          <w:i/>
          <w:iCs/>
          <w:color w:val="000000" w:themeColor="text1"/>
          <w:sz w:val="20"/>
          <w:szCs w:val="20"/>
        </w:rPr>
        <w:t xml:space="preserve"> 2018</w:t>
      </w:r>
      <w:bookmarkStart w:id="0" w:name="_GoBack"/>
      <w:bookmarkEnd w:id="0"/>
    </w:p>
    <w:sectPr w:rsidR="00740B71" w:rsidRPr="00BE7A3D" w:rsidSect="002911A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62AD"/>
    <w:multiLevelType w:val="hybridMultilevel"/>
    <w:tmpl w:val="FCFA910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1C010B93"/>
    <w:multiLevelType w:val="hybridMultilevel"/>
    <w:tmpl w:val="88C09DE8"/>
    <w:lvl w:ilvl="0" w:tplc="DE74B8BA">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31570"/>
    <w:multiLevelType w:val="hybridMultilevel"/>
    <w:tmpl w:val="39FE148E"/>
    <w:lvl w:ilvl="0" w:tplc="76EEE3F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B1601"/>
    <w:multiLevelType w:val="hybridMultilevel"/>
    <w:tmpl w:val="C2CA44F0"/>
    <w:lvl w:ilvl="0" w:tplc="9034B604">
      <w:start w:val="4"/>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2790E"/>
    <w:multiLevelType w:val="hybridMultilevel"/>
    <w:tmpl w:val="D50AA172"/>
    <w:lvl w:ilvl="0" w:tplc="8D043ACE">
      <w:start w:val="4"/>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60D2E"/>
    <w:multiLevelType w:val="hybridMultilevel"/>
    <w:tmpl w:val="B99E7B0E"/>
    <w:lvl w:ilvl="0" w:tplc="040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F"/>
    <w:rsid w:val="000C5184"/>
    <w:rsid w:val="00151A25"/>
    <w:rsid w:val="00157719"/>
    <w:rsid w:val="00283444"/>
    <w:rsid w:val="002911AA"/>
    <w:rsid w:val="002A021E"/>
    <w:rsid w:val="0039171C"/>
    <w:rsid w:val="006D2B4F"/>
    <w:rsid w:val="00740B71"/>
    <w:rsid w:val="008B5D70"/>
    <w:rsid w:val="00B674D4"/>
    <w:rsid w:val="00BE7A3D"/>
    <w:rsid w:val="00C052CB"/>
    <w:rsid w:val="00C24821"/>
    <w:rsid w:val="00CE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B4E18-D946-4EAC-8B76-DA38295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Scalschi</dc:creator>
  <cp:keywords/>
  <dc:description/>
  <cp:lastModifiedBy>Zorina Gurau</cp:lastModifiedBy>
  <cp:revision>9</cp:revision>
  <dcterms:created xsi:type="dcterms:W3CDTF">2018-10-02T12:05:00Z</dcterms:created>
  <dcterms:modified xsi:type="dcterms:W3CDTF">2018-10-02T12:10:00Z</dcterms:modified>
</cp:coreProperties>
</file>