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18" w:rsidRDefault="00455318" w:rsidP="004553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D61E3">
        <w:rPr>
          <w:rFonts w:ascii="Times New Roman" w:hAnsi="Times New Roman"/>
          <w:i/>
          <w:color w:val="000000"/>
          <w:sz w:val="24"/>
          <w:szCs w:val="24"/>
        </w:rPr>
        <w:t>9</w:t>
      </w:r>
    </w:p>
    <w:p w:rsidR="00455318" w:rsidRDefault="00455318" w:rsidP="004553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:rsidR="00E66CB7" w:rsidRPr="00617389" w:rsidRDefault="00455318" w:rsidP="00771B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0A15D0">
        <w:rPr>
          <w:rFonts w:ascii="Times New Roman" w:hAnsi="Times New Roman"/>
          <w:i/>
          <w:color w:val="000000"/>
          <w:sz w:val="24"/>
          <w:szCs w:val="24"/>
        </w:rPr>
        <w:t xml:space="preserve">nr. 1734 din 3 </w:t>
      </w:r>
      <w:proofErr w:type="spellStart"/>
      <w:r w:rsidR="000A15D0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0A15D0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  <w:bookmarkStart w:id="0" w:name="_GoBack"/>
      <w:bookmarkEnd w:id="0"/>
    </w:p>
    <w:p w:rsidR="00E66CB7" w:rsidRDefault="00E66CB7" w:rsidP="004553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885"/>
        <w:tblW w:w="9923" w:type="dxa"/>
        <w:tblLook w:val="04A0" w:firstRow="1" w:lastRow="0" w:firstColumn="1" w:lastColumn="0" w:noHBand="0" w:noVBand="1"/>
      </w:tblPr>
      <w:tblGrid>
        <w:gridCol w:w="1589"/>
        <w:gridCol w:w="8334"/>
      </w:tblGrid>
      <w:tr w:rsidR="00E66CB7" w:rsidRPr="00455318" w:rsidTr="00E66CB7">
        <w:tc>
          <w:tcPr>
            <w:tcW w:w="1589" w:type="dxa"/>
            <w:shd w:val="clear" w:color="auto" w:fill="auto"/>
            <w:vAlign w:val="center"/>
          </w:tcPr>
          <w:p w:rsidR="00E66CB7" w:rsidRPr="00455318" w:rsidRDefault="000A15D0" w:rsidP="00E66C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.1pt;margin-top:-23.05pt;width:43.15pt;height:43.65pt;z-index:-251658752" o:allowoverlap="f">
                  <v:imagedata r:id="rId5" o:title=""/>
                </v:shape>
                <o:OLEObject Type="Embed" ProgID="CorelDRAW.Graphic.13" ShapeID="_x0000_s1031" DrawAspect="Content" ObjectID="_1592215966" r:id="rId6"/>
              </w:object>
            </w:r>
          </w:p>
        </w:tc>
        <w:tc>
          <w:tcPr>
            <w:tcW w:w="8334" w:type="dxa"/>
            <w:shd w:val="clear" w:color="auto" w:fill="auto"/>
          </w:tcPr>
          <w:p w:rsidR="00E66CB7" w:rsidRPr="00455318" w:rsidRDefault="00E66CB7" w:rsidP="00E66CB7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3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E66CB7" w:rsidRPr="00455318" w:rsidRDefault="00E66CB7" w:rsidP="00E66CB7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3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E66CB7" w:rsidRPr="00455318" w:rsidRDefault="00E66CB7" w:rsidP="00E66CB7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6CB7" w:rsidRPr="00455318" w:rsidRDefault="00E66CB7" w:rsidP="00E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E66CB7" w:rsidRPr="00455318" w:rsidRDefault="00E66CB7" w:rsidP="00E66C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53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BIROUL ELECTORAL AL SECŢIEI DE VOTARE</w:t>
            </w:r>
          </w:p>
          <w:p w:rsidR="00E66CB7" w:rsidRPr="00455318" w:rsidRDefault="00E66CB7" w:rsidP="00E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53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__________________________________________ nr. ________</w:t>
            </w:r>
          </w:p>
          <w:p w:rsidR="00E66CB7" w:rsidRPr="00455318" w:rsidRDefault="00E66CB7" w:rsidP="00E66CB7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318" w:rsidRDefault="00455318" w:rsidP="001E2655">
      <w:pPr>
        <w:pStyle w:val="FootnoteText"/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</w:p>
    <w:p w:rsidR="00231FD4" w:rsidRDefault="00231FD4" w:rsidP="00231FD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Modelul  procesului-verbal privind pregătirea secţiei de votare în ziua </w:t>
      </w:r>
      <w:r w:rsidR="00FB0B1F">
        <w:rPr>
          <w:rFonts w:ascii="Times New Roman" w:hAnsi="Times New Roman"/>
          <w:bCs/>
          <w:sz w:val="24"/>
          <w:szCs w:val="24"/>
          <w:lang w:val="ro-RO"/>
        </w:rPr>
        <w:t>scrutinului</w:t>
      </w:r>
    </w:p>
    <w:p w:rsidR="00E66CB7" w:rsidRPr="00E66CB7" w:rsidRDefault="00E66CB7" w:rsidP="00E66CB7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66CB7" w:rsidRPr="00E66CB7" w:rsidRDefault="00E66CB7" w:rsidP="00E66CB7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66CB7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</w:t>
      </w:r>
    </w:p>
    <w:p w:rsidR="00E66CB7" w:rsidRPr="00E66CB7" w:rsidRDefault="00E66CB7" w:rsidP="00E66CB7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66CB7">
        <w:rPr>
          <w:rFonts w:ascii="Times New Roman" w:hAnsi="Times New Roman"/>
          <w:sz w:val="24"/>
          <w:szCs w:val="24"/>
          <w:lang w:val="ro-RO"/>
        </w:rPr>
        <w:t>(tipul scrutinului)</w:t>
      </w:r>
    </w:p>
    <w:p w:rsidR="00E66CB7" w:rsidRPr="00BF4BC2" w:rsidRDefault="00E66CB7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66CB7">
        <w:rPr>
          <w:rFonts w:ascii="Times New Roman" w:hAnsi="Times New Roman"/>
          <w:sz w:val="24"/>
          <w:szCs w:val="24"/>
          <w:lang w:val="ro-RO"/>
        </w:rPr>
        <w:t>_____ _______________ 20____</w:t>
      </w:r>
    </w:p>
    <w:tbl>
      <w:tblPr>
        <w:tblW w:w="9644" w:type="dxa"/>
        <w:tblLook w:val="0000" w:firstRow="0" w:lastRow="0" w:firstColumn="0" w:lastColumn="0" w:noHBand="0" w:noVBand="0"/>
      </w:tblPr>
      <w:tblGrid>
        <w:gridCol w:w="1062"/>
        <w:gridCol w:w="5808"/>
        <w:gridCol w:w="2853"/>
      </w:tblGrid>
      <w:tr w:rsidR="00231FD4" w:rsidRPr="00741456" w:rsidTr="00BC6BED">
        <w:trPr>
          <w:trHeight w:val="31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455318" w:rsidRDefault="00231FD4" w:rsidP="00FB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o-RO"/>
              </w:rPr>
            </w:pPr>
          </w:p>
        </w:tc>
      </w:tr>
      <w:tr w:rsidR="00231FD4" w:rsidRPr="00741456" w:rsidTr="0074475D">
        <w:trPr>
          <w:trHeight w:val="128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455318" w:rsidRDefault="00231FD4" w:rsidP="00E66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1FD4" w:rsidRPr="00741456" w:rsidTr="00BC6BED">
        <w:trPr>
          <w:trHeight w:val="39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E66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231FD4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PROCES-VERBAL </w:t>
            </w:r>
          </w:p>
          <w:p w:rsidR="00231FD4" w:rsidRDefault="00A95395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 B</w:t>
            </w:r>
            <w:r w:rsidR="00231FD4"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iroul</w:t>
            </w:r>
            <w:r w:rsidR="00231FD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ui</w:t>
            </w:r>
            <w:r w:rsidR="00231FD4"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electoral al secţiei de votare</w:t>
            </w:r>
          </w:p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nr. ____ </w:t>
            </w:r>
          </w:p>
          <w:p w:rsidR="00231FD4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privi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nd pregătirea secţiei de votare</w:t>
            </w:r>
          </w:p>
          <w:p w:rsidR="0062673A" w:rsidRPr="00B4670D" w:rsidRDefault="0062673A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231FD4" w:rsidRPr="00DE0C41" w:rsidTr="00BC6BED">
        <w:trPr>
          <w:trHeight w:val="3586"/>
        </w:trPr>
        <w:tc>
          <w:tcPr>
            <w:tcW w:w="96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conformitate cu art. </w:t>
            </w:r>
            <w:r w:rsidR="00852B05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alin. (1) din Codul electoral, la ora  ___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  în ziua votării  ___ _____________ 20___  preşedintele biroului electoral al secţiei de votare, în prezenţa a ________ membri ai biroului şi a persoanelor autorizate să asiste la operaţiunile electorale, a verificat urnele de vot dacă sînt goale şi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a sigilat:</w:t>
            </w:r>
          </w:p>
          <w:p w:rsidR="0062673A" w:rsidRPr="00DE0C41" w:rsidRDefault="00231FD4" w:rsidP="00DE0C4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 urne de vot staţionare de 80 litri (codurile inscripţionate pe sigiliile colier cu autoblocare sînt: ________________________________________________________________</w:t>
            </w:r>
          </w:p>
          <w:p w:rsidR="00231FD4" w:rsidRPr="00DE0C41" w:rsidRDefault="0062673A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:rsidR="0062673A" w:rsidRPr="00DE0C41" w:rsidRDefault="00231FD4" w:rsidP="00DE0C4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 urne de vot staţionare de 45 litri (codurile inscripţionate pe sigiliile colier cu autoblocare sînt: 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</w:t>
            </w:r>
          </w:p>
          <w:p w:rsidR="00231FD4" w:rsidRPr="00DE0C41" w:rsidRDefault="0062673A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62673A" w:rsidRPr="00DE0C41" w:rsidRDefault="00231FD4" w:rsidP="00DE0C4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 urne de vot mobile de 27 litri (codurile inscripţionate pe sigiliile colier cu autoblocare sînt: 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231FD4" w:rsidRPr="00DE0C41" w:rsidRDefault="0062673A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FB525E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231FD4" w:rsidRPr="00DE0C41" w:rsidRDefault="00FB525E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după aceasta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atestat existența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liste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electorale</w:t>
            </w:r>
            <w:r w:rsidR="00FC666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bază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care sînt </w:t>
            </w:r>
            <w:r w:rsidR="00EB09B5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înscriși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</w:t>
            </w:r>
            <w:r w:rsidR="00FC666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_____ alegători, a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buletinelor de vot în număr total de 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</w:t>
            </w:r>
            <w:r w:rsidR="00513D2A">
              <w:rPr>
                <w:rFonts w:ascii="Times New Roman" w:hAnsi="Times New Roman"/>
                <w:sz w:val="24"/>
                <w:szCs w:val="24"/>
                <w:lang w:val="ro-RO"/>
              </w:rPr>
              <w:t>_ bucăți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="00EB09B5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ștampilelor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electorale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_______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cauciuc</w:t>
            </w:r>
            <w:r w:rsidR="00DE0C41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(de activitate)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_____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metal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ică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_____ 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inscripția 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Anulat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>____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inscripția „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Retras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inscripția „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Votat</w:t>
            </w:r>
            <w:r w:rsidR="00C15BD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, _______ de securizare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231FD4" w:rsidRPr="00DE0C41" w:rsidRDefault="00231FD4" w:rsidP="00F33E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Localul secţiei de votare dispune de __</w:t>
            </w:r>
            <w:r w:rsidR="00EB09B5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 cabine pentru vot secret, un număr suficient de mese pentru activitatea membrilor şi </w:t>
            </w:r>
            <w:r w:rsidRPr="001235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operatorilor </w:t>
            </w:r>
            <w:r w:rsidR="009E7973" w:rsidRPr="001235D5">
              <w:rPr>
                <w:rFonts w:ascii="Times New Roman" w:hAnsi="Times New Roman"/>
                <w:sz w:val="24"/>
                <w:szCs w:val="24"/>
                <w:lang w:val="ro-RO"/>
              </w:rPr>
              <w:t>SIAS „Alegeri”</w:t>
            </w:r>
            <w:r w:rsidRPr="001235D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locuri pentru </w:t>
            </w:r>
            <w:r w:rsidR="00DE0C41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reprezentanții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observatorii </w:t>
            </w:r>
            <w:r w:rsidR="00DE0C41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concurenților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electorali şi </w:t>
            </w:r>
            <w:r w:rsidR="006F3C68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alte persoane autorizate să asiste la operaţiunile electorale.</w:t>
            </w:r>
          </w:p>
          <w:p w:rsidR="00231FD4" w:rsidRPr="00DE0C41" w:rsidRDefault="00231FD4" w:rsidP="00F33E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Prezentul proces-verbal este întocmit în 2 exemplare şi, după semnarea lor de către membrii biroului, un exemplar va fi introdus în urna de vot staţionară, după care preşedintele va declara votarea deschisă.</w:t>
            </w:r>
          </w:p>
          <w:p w:rsidR="00B4670D" w:rsidRPr="00DE0C41" w:rsidRDefault="00B4670D" w:rsidP="00B4670D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1FD4" w:rsidRPr="00741456" w:rsidTr="00BC6BED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F92A75" w:rsidRDefault="00231FD4" w:rsidP="00DE0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92A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Numele şi prenumele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F92A75" w:rsidRDefault="00231FD4" w:rsidP="00DE0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92A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231FD4" w:rsidRPr="00741456" w:rsidTr="00BC6BED">
        <w:trPr>
          <w:trHeight w:val="39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Preşedintele           _____________________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_________________</w:t>
            </w:r>
          </w:p>
        </w:tc>
      </w:tr>
      <w:tr w:rsidR="00231FD4" w:rsidRPr="00741456" w:rsidTr="00BC6BED">
        <w:trPr>
          <w:trHeight w:val="7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1FD4" w:rsidRPr="00741456" w:rsidTr="00BC6BED">
        <w:trPr>
          <w:trHeight w:val="28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Vicepreşedintele    _____________________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_________________</w:t>
            </w:r>
          </w:p>
        </w:tc>
      </w:tr>
      <w:tr w:rsidR="00231FD4" w:rsidRPr="00741456" w:rsidTr="00BC6BED">
        <w:trPr>
          <w:trHeight w:val="9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DE0C41" w:rsidRDefault="00231FD4" w:rsidP="00DE0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1FD4" w:rsidRPr="00741456" w:rsidTr="00BC6BED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Secretarul               _____________________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_________________</w:t>
            </w:r>
          </w:p>
        </w:tc>
      </w:tr>
      <w:tr w:rsidR="00231FD4" w:rsidRPr="00741456" w:rsidTr="00BC6BED">
        <w:trPr>
          <w:trHeight w:val="22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C41" w:rsidRPr="00DE0C41" w:rsidRDefault="00DE0C41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ro-RO"/>
              </w:rPr>
            </w:pPr>
          </w:p>
          <w:p w:rsidR="00AD61E3" w:rsidRDefault="00AD61E3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D61E3" w:rsidRDefault="00AD61E3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31FD4" w:rsidRDefault="00513D2A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Membrii  b</w:t>
            </w:r>
            <w:r w:rsidR="00231FD4" w:rsidRPr="00C27E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iroului  electoral al secţiei de votare:</w:t>
            </w:r>
          </w:p>
          <w:p w:rsidR="00DE0C41" w:rsidRPr="00DE0C41" w:rsidRDefault="00DE0C41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ro-RO"/>
              </w:rPr>
            </w:pPr>
          </w:p>
        </w:tc>
      </w:tr>
      <w:tr w:rsidR="00231FD4" w:rsidRPr="00741456" w:rsidTr="00BC6BED">
        <w:trPr>
          <w:trHeight w:val="6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97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6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47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72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53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35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_________________</w:t>
            </w:r>
          </w:p>
        </w:tc>
      </w:tr>
      <w:tr w:rsidR="00231FD4" w:rsidRPr="00741456" w:rsidTr="00BC6BED">
        <w:trPr>
          <w:trHeight w:val="376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</w:t>
            </w: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BC6BED">
        <w:trPr>
          <w:trHeight w:val="19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1FD4" w:rsidRPr="00741456" w:rsidTr="00BC6BED">
        <w:trPr>
          <w:trHeight w:val="25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Data întocmirii procesului-verbal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____    ______________</w:t>
            </w: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</w:t>
            </w:r>
          </w:p>
          <w:p w:rsidR="00231FD4" w:rsidRPr="00CE1F59" w:rsidRDefault="00231FD4" w:rsidP="00BC6B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r w:rsidRPr="00CE1F5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L.Ş.</w:t>
            </w:r>
          </w:p>
        </w:tc>
      </w:tr>
    </w:tbl>
    <w:p w:rsidR="00FA673B" w:rsidRDefault="00FA673B" w:rsidP="00DE0C41"/>
    <w:sectPr w:rsidR="00FA673B" w:rsidSect="00A33BB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D4"/>
    <w:rsid w:val="00051E1C"/>
    <w:rsid w:val="000A15D0"/>
    <w:rsid w:val="000A7902"/>
    <w:rsid w:val="001235D5"/>
    <w:rsid w:val="001B2EFF"/>
    <w:rsid w:val="001C2096"/>
    <w:rsid w:val="001E2655"/>
    <w:rsid w:val="00231FD4"/>
    <w:rsid w:val="00362703"/>
    <w:rsid w:val="00423E07"/>
    <w:rsid w:val="00455318"/>
    <w:rsid w:val="00495AAE"/>
    <w:rsid w:val="00513D2A"/>
    <w:rsid w:val="00620FC8"/>
    <w:rsid w:val="0062673A"/>
    <w:rsid w:val="006F3C68"/>
    <w:rsid w:val="0074475D"/>
    <w:rsid w:val="00771B3F"/>
    <w:rsid w:val="007A1FC8"/>
    <w:rsid w:val="00852B05"/>
    <w:rsid w:val="00854D4E"/>
    <w:rsid w:val="009B00B1"/>
    <w:rsid w:val="009E7973"/>
    <w:rsid w:val="00A33BB0"/>
    <w:rsid w:val="00A84593"/>
    <w:rsid w:val="00A95395"/>
    <w:rsid w:val="00AC26A3"/>
    <w:rsid w:val="00AD61E3"/>
    <w:rsid w:val="00B04D48"/>
    <w:rsid w:val="00B05E8E"/>
    <w:rsid w:val="00B4670D"/>
    <w:rsid w:val="00B868D8"/>
    <w:rsid w:val="00C15BD9"/>
    <w:rsid w:val="00CA10E9"/>
    <w:rsid w:val="00D54B39"/>
    <w:rsid w:val="00DE0C41"/>
    <w:rsid w:val="00E66CB7"/>
    <w:rsid w:val="00EB09B5"/>
    <w:rsid w:val="00EC2472"/>
    <w:rsid w:val="00F33E68"/>
    <w:rsid w:val="00F81CB6"/>
    <w:rsid w:val="00F86404"/>
    <w:rsid w:val="00FA673B"/>
    <w:rsid w:val="00FB0B1F"/>
    <w:rsid w:val="00FB525E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F4C7740-E819-4A23-B842-7642286A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D4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31F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FD4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B8F5-DFBC-42B1-ADB8-68334E2B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27</cp:revision>
  <dcterms:created xsi:type="dcterms:W3CDTF">2018-04-26T06:43:00Z</dcterms:created>
  <dcterms:modified xsi:type="dcterms:W3CDTF">2018-07-04T10:26:00Z</dcterms:modified>
</cp:coreProperties>
</file>